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22C0" w14:textId="77777777" w:rsidR="005F01E2" w:rsidRPr="00336653" w:rsidRDefault="005F01E2" w:rsidP="005F01E2">
      <w:pPr>
        <w:rPr>
          <w:rFonts w:ascii="Tahoma" w:hAnsi="Tahoma" w:cs="Tahoma"/>
          <w:sz w:val="21"/>
          <w:szCs w:val="21"/>
        </w:rPr>
      </w:pPr>
      <w:permStart w:id="302121480" w:edGrp="everyone"/>
    </w:p>
    <w:p w14:paraId="65B2D09A" w14:textId="77777777" w:rsidR="005F01E2" w:rsidRDefault="005F01E2" w:rsidP="005F01E2">
      <w:pPr>
        <w:jc w:val="both"/>
        <w:rPr>
          <w:rFonts w:ascii="Tahoma" w:hAnsi="Tahoma" w:cs="Tahoma"/>
          <w:sz w:val="21"/>
          <w:szCs w:val="21"/>
        </w:rPr>
      </w:pPr>
    </w:p>
    <w:p w14:paraId="17F98E46" w14:textId="77777777" w:rsidR="005F01E2" w:rsidRPr="00336653" w:rsidRDefault="005F01E2" w:rsidP="005F01E2">
      <w:pPr>
        <w:jc w:val="both"/>
        <w:rPr>
          <w:rFonts w:ascii="Tahoma" w:hAnsi="Tahoma" w:cs="Tahoma"/>
          <w:sz w:val="21"/>
          <w:szCs w:val="21"/>
        </w:rPr>
      </w:pPr>
      <w:r w:rsidRPr="00336653">
        <w:rPr>
          <w:rFonts w:ascii="Tahoma" w:hAnsi="Tahoma" w:cs="Tahoma"/>
          <w:sz w:val="21"/>
          <w:szCs w:val="21"/>
        </w:rPr>
        <w:t>Fecha</w:t>
      </w:r>
    </w:p>
    <w:p w14:paraId="5BD3D43E" w14:textId="77777777" w:rsidR="005F01E2" w:rsidRPr="00336653" w:rsidRDefault="005F01E2" w:rsidP="005F01E2">
      <w:pPr>
        <w:jc w:val="both"/>
        <w:rPr>
          <w:rFonts w:ascii="Tahoma" w:hAnsi="Tahoma" w:cs="Tahoma"/>
          <w:sz w:val="21"/>
          <w:szCs w:val="21"/>
        </w:rPr>
      </w:pPr>
    </w:p>
    <w:p w14:paraId="68822CEE" w14:textId="77777777" w:rsidR="005F01E2" w:rsidRPr="00336653" w:rsidRDefault="005F01E2" w:rsidP="005F01E2">
      <w:pPr>
        <w:jc w:val="both"/>
        <w:rPr>
          <w:rFonts w:ascii="Tahoma" w:hAnsi="Tahoma" w:cs="Tahoma"/>
          <w:sz w:val="21"/>
          <w:szCs w:val="21"/>
        </w:rPr>
      </w:pPr>
      <w:r w:rsidRPr="00336653">
        <w:rPr>
          <w:rFonts w:ascii="Tahoma" w:hAnsi="Tahoma" w:cs="Tahoma"/>
          <w:sz w:val="21"/>
          <w:szCs w:val="21"/>
        </w:rPr>
        <w:t xml:space="preserve">Auto de asignación de </w:t>
      </w:r>
      <w:commentRangeStart w:id="0"/>
      <w:r w:rsidRPr="00336653">
        <w:rPr>
          <w:rFonts w:ascii="Tahoma" w:hAnsi="Tahoma" w:cs="Tahoma"/>
          <w:sz w:val="21"/>
          <w:szCs w:val="21"/>
        </w:rPr>
        <w:t>___</w:t>
      </w:r>
      <w:commentRangeEnd w:id="0"/>
      <w:r w:rsidRPr="00336653">
        <w:rPr>
          <w:rStyle w:val="Refdecomentario"/>
          <w:rFonts w:ascii="Tahoma" w:hAnsi="Tahoma" w:cs="Tahoma"/>
          <w:sz w:val="21"/>
          <w:szCs w:val="21"/>
        </w:rPr>
        <w:commentReference w:id="0"/>
      </w:r>
      <w:r w:rsidRPr="00336653">
        <w:rPr>
          <w:rFonts w:ascii="Tahoma" w:hAnsi="Tahoma" w:cs="Tahoma"/>
          <w:sz w:val="21"/>
          <w:szCs w:val="21"/>
        </w:rPr>
        <w:t xml:space="preserve">No. ___________ </w:t>
      </w:r>
    </w:p>
    <w:p w14:paraId="6502A191" w14:textId="77777777" w:rsidR="005F01E2" w:rsidRPr="00336653" w:rsidRDefault="005F01E2" w:rsidP="005F01E2">
      <w:pPr>
        <w:jc w:val="both"/>
        <w:rPr>
          <w:rFonts w:ascii="Tahoma" w:hAnsi="Tahoma" w:cs="Tahoma"/>
          <w:sz w:val="21"/>
          <w:szCs w:val="21"/>
        </w:rPr>
      </w:pPr>
    </w:p>
    <w:p w14:paraId="30FD223A" w14:textId="77777777" w:rsidR="005F01E2" w:rsidRPr="00336653" w:rsidRDefault="005F01E2" w:rsidP="005F01E2">
      <w:pPr>
        <w:jc w:val="both"/>
        <w:rPr>
          <w:rFonts w:ascii="Tahoma" w:hAnsi="Tahoma" w:cs="Tahoma"/>
          <w:sz w:val="21"/>
          <w:szCs w:val="21"/>
        </w:rPr>
      </w:pPr>
      <w:r w:rsidRPr="00336653">
        <w:rPr>
          <w:rFonts w:ascii="Tahoma" w:hAnsi="Tahoma" w:cs="Tahoma"/>
          <w:sz w:val="21"/>
          <w:szCs w:val="21"/>
        </w:rPr>
        <w:t xml:space="preserve">En la ciudad de ____________________ a los _____________________ (Número) días del mes de ____________ de __________(Año), el suscrito Director Técnico de Responsabilidad Fiscal, en ejercicio de la competencia establecida en la Constitución Política de Colombia, artículos 268-5 y 271 y en la Ordenanza No.008 de 2001 procede a proferir el presente Auto de Asignación para sustanciar y practicar pruebas en la indagación preliminar y/o Proceso de responsabilidad fiscal, a ser adelantada en _______________________________(Entidad), </w:t>
      </w:r>
      <w:bookmarkStart w:id="1" w:name="_GoBack"/>
      <w:bookmarkEnd w:id="1"/>
      <w:r w:rsidRPr="00336653">
        <w:rPr>
          <w:rFonts w:ascii="Tahoma" w:hAnsi="Tahoma" w:cs="Tahoma"/>
          <w:sz w:val="21"/>
          <w:szCs w:val="21"/>
        </w:rPr>
        <w:t xml:space="preserve">con fundamento en la Ley 610 de 2000 </w:t>
      </w:r>
      <w:r>
        <w:rPr>
          <w:rFonts w:ascii="Tahoma" w:hAnsi="Tahoma" w:cs="Tahoma"/>
          <w:sz w:val="21"/>
          <w:szCs w:val="21"/>
        </w:rPr>
        <w:t>modificado por el artículo 135 del Decreto Ley 403 de 2020</w:t>
      </w:r>
      <w:r w:rsidRPr="00336653">
        <w:rPr>
          <w:rFonts w:ascii="Tahoma" w:hAnsi="Tahoma" w:cs="Tahoma"/>
          <w:sz w:val="21"/>
          <w:szCs w:val="21"/>
        </w:rPr>
        <w:t xml:space="preserve"> y demás normas concordantes:</w:t>
      </w:r>
    </w:p>
    <w:p w14:paraId="7A16C9C8" w14:textId="77777777" w:rsidR="005F01E2" w:rsidRPr="00336653" w:rsidRDefault="005F01E2" w:rsidP="005F01E2">
      <w:pPr>
        <w:jc w:val="both"/>
        <w:rPr>
          <w:rFonts w:ascii="Tahoma" w:hAnsi="Tahoma" w:cs="Tahoma"/>
          <w:sz w:val="21"/>
          <w:szCs w:val="21"/>
        </w:rPr>
      </w:pPr>
    </w:p>
    <w:p w14:paraId="5747FF22" w14:textId="77777777" w:rsidR="005F01E2" w:rsidRPr="00336653" w:rsidRDefault="005F01E2" w:rsidP="005F01E2">
      <w:pPr>
        <w:pStyle w:val="Textoindependiente3"/>
        <w:spacing w:after="0"/>
        <w:jc w:val="center"/>
        <w:rPr>
          <w:rFonts w:ascii="Tahoma" w:hAnsi="Tahoma" w:cs="Tahoma"/>
          <w:b/>
          <w:bCs/>
          <w:sz w:val="21"/>
          <w:szCs w:val="21"/>
        </w:rPr>
      </w:pPr>
      <w:r w:rsidRPr="00336653">
        <w:rPr>
          <w:rFonts w:ascii="Tahoma" w:hAnsi="Tahoma" w:cs="Tahoma"/>
          <w:b/>
          <w:bCs/>
          <w:sz w:val="21"/>
          <w:szCs w:val="21"/>
        </w:rPr>
        <w:t>CONSIDERANDOS:</w:t>
      </w:r>
    </w:p>
    <w:p w14:paraId="00139066" w14:textId="77777777" w:rsidR="005F01E2" w:rsidRPr="00336653" w:rsidRDefault="005F01E2" w:rsidP="005F01E2">
      <w:pPr>
        <w:jc w:val="center"/>
        <w:rPr>
          <w:rFonts w:ascii="Tahoma" w:hAnsi="Tahoma" w:cs="Tahoma"/>
          <w:b/>
          <w:sz w:val="21"/>
          <w:szCs w:val="21"/>
        </w:rPr>
      </w:pPr>
    </w:p>
    <w:p w14:paraId="099752C1" w14:textId="77777777" w:rsidR="005F01E2" w:rsidRPr="00336653" w:rsidRDefault="005F01E2" w:rsidP="005F01E2">
      <w:pPr>
        <w:jc w:val="both"/>
        <w:rPr>
          <w:rFonts w:ascii="Tahoma" w:hAnsi="Tahoma" w:cs="Tahoma"/>
          <w:sz w:val="21"/>
          <w:szCs w:val="21"/>
        </w:rPr>
      </w:pPr>
      <w:r w:rsidRPr="00336653">
        <w:rPr>
          <w:rFonts w:ascii="Tahoma" w:hAnsi="Tahoma" w:cs="Tahoma"/>
          <w:b/>
          <w:sz w:val="21"/>
          <w:szCs w:val="21"/>
        </w:rPr>
        <w:t xml:space="preserve"> </w:t>
      </w:r>
      <w:r w:rsidRPr="00336653">
        <w:rPr>
          <w:rFonts w:ascii="Tahoma" w:hAnsi="Tahoma" w:cs="Tahoma"/>
          <w:sz w:val="21"/>
          <w:szCs w:val="21"/>
        </w:rPr>
        <w:t>(descripción de los hechos irregulares y del antecedente objeto de la indagación preliminar y/o proceso de responsabilidad fiscal).</w:t>
      </w:r>
    </w:p>
    <w:p w14:paraId="0D4E6459" w14:textId="77777777" w:rsidR="005F01E2" w:rsidRPr="00336653" w:rsidRDefault="005F01E2" w:rsidP="005F01E2">
      <w:pPr>
        <w:jc w:val="both"/>
        <w:rPr>
          <w:rFonts w:ascii="Tahoma" w:hAnsi="Tahoma" w:cs="Tahoma"/>
          <w:sz w:val="21"/>
          <w:szCs w:val="21"/>
        </w:rPr>
      </w:pPr>
    </w:p>
    <w:p w14:paraId="136C6E3D" w14:textId="77777777" w:rsidR="005F01E2" w:rsidRPr="00336653" w:rsidRDefault="005F01E2" w:rsidP="005F01E2">
      <w:pPr>
        <w:jc w:val="both"/>
        <w:rPr>
          <w:rFonts w:ascii="Tahoma" w:hAnsi="Tahoma" w:cs="Tahoma"/>
          <w:sz w:val="21"/>
          <w:szCs w:val="21"/>
        </w:rPr>
      </w:pPr>
      <w:r w:rsidRPr="00336653">
        <w:rPr>
          <w:rFonts w:ascii="Tahoma" w:hAnsi="Tahoma" w:cs="Tahoma"/>
          <w:sz w:val="21"/>
          <w:szCs w:val="21"/>
        </w:rPr>
        <w:t xml:space="preserve">En mérito de lo anteriormente expuesto, </w:t>
      </w:r>
    </w:p>
    <w:p w14:paraId="41CDDB84" w14:textId="77777777" w:rsidR="005F01E2" w:rsidRPr="00336653" w:rsidRDefault="005F01E2" w:rsidP="005F01E2">
      <w:pPr>
        <w:jc w:val="both"/>
        <w:rPr>
          <w:rFonts w:ascii="Tahoma" w:hAnsi="Tahoma" w:cs="Tahoma"/>
          <w:sz w:val="21"/>
          <w:szCs w:val="21"/>
        </w:rPr>
      </w:pPr>
    </w:p>
    <w:p w14:paraId="116B37EF" w14:textId="77777777" w:rsidR="005F01E2" w:rsidRPr="00336653" w:rsidRDefault="005F01E2" w:rsidP="005F01E2">
      <w:pPr>
        <w:pStyle w:val="Textoindependiente3"/>
        <w:jc w:val="center"/>
        <w:rPr>
          <w:rFonts w:ascii="Tahoma" w:hAnsi="Tahoma" w:cs="Tahoma"/>
          <w:b/>
          <w:bCs/>
          <w:sz w:val="21"/>
          <w:szCs w:val="21"/>
        </w:rPr>
      </w:pPr>
      <w:r w:rsidRPr="00336653">
        <w:rPr>
          <w:rFonts w:ascii="Tahoma" w:hAnsi="Tahoma" w:cs="Tahoma"/>
          <w:b/>
          <w:bCs/>
          <w:sz w:val="21"/>
          <w:szCs w:val="21"/>
        </w:rPr>
        <w:t>RESUELVE:</w:t>
      </w:r>
    </w:p>
    <w:p w14:paraId="594D7914" w14:textId="77777777" w:rsidR="005F01E2" w:rsidRPr="00336653" w:rsidRDefault="005F01E2" w:rsidP="005F01E2">
      <w:pPr>
        <w:pStyle w:val="Textoindependiente3"/>
        <w:jc w:val="center"/>
        <w:rPr>
          <w:rFonts w:ascii="Tahoma" w:hAnsi="Tahoma" w:cs="Tahoma"/>
          <w:sz w:val="21"/>
          <w:szCs w:val="21"/>
        </w:rPr>
      </w:pPr>
    </w:p>
    <w:p w14:paraId="0C2AE962" w14:textId="77777777" w:rsidR="005F01E2" w:rsidRPr="00336653" w:rsidRDefault="005F01E2" w:rsidP="005F01E2">
      <w:pPr>
        <w:jc w:val="both"/>
        <w:rPr>
          <w:rFonts w:ascii="Tahoma" w:hAnsi="Tahoma" w:cs="Tahoma"/>
          <w:sz w:val="21"/>
          <w:szCs w:val="21"/>
        </w:rPr>
      </w:pPr>
      <w:r w:rsidRPr="00336653">
        <w:rPr>
          <w:rFonts w:ascii="Tahoma" w:hAnsi="Tahoma" w:cs="Tahoma"/>
          <w:b/>
          <w:sz w:val="21"/>
          <w:szCs w:val="21"/>
        </w:rPr>
        <w:t>ARTÍCULO PRIMERO</w:t>
      </w:r>
      <w:r w:rsidRPr="00336653">
        <w:rPr>
          <w:rFonts w:ascii="Tahoma" w:hAnsi="Tahoma" w:cs="Tahoma"/>
          <w:sz w:val="21"/>
          <w:szCs w:val="21"/>
        </w:rPr>
        <w:t>: Asignar a  ___________________________________</w:t>
      </w:r>
      <w:r w:rsidRPr="00336653">
        <w:rPr>
          <w:rFonts w:ascii="Tahoma" w:hAnsi="Tahoma" w:cs="Tahoma"/>
          <w:b/>
          <w:sz w:val="21"/>
          <w:szCs w:val="21"/>
        </w:rPr>
        <w:t>,</w:t>
      </w:r>
      <w:r w:rsidRPr="00336653">
        <w:rPr>
          <w:rFonts w:ascii="Tahoma" w:hAnsi="Tahoma" w:cs="Tahoma"/>
          <w:sz w:val="21"/>
          <w:szCs w:val="21"/>
        </w:rPr>
        <w:t xml:space="preserve"> Investigador Fiscal, adscrito(a) a la Dirección Técnica de Responsabilidad Fiscal, a fin que en la orbita de sus funciones sustancie y practique pruebas en la </w:t>
      </w:r>
      <w:commentRangeStart w:id="2"/>
      <w:r w:rsidRPr="00336653">
        <w:rPr>
          <w:rFonts w:ascii="Tahoma" w:hAnsi="Tahoma" w:cs="Tahoma"/>
          <w:sz w:val="21"/>
          <w:szCs w:val="21"/>
        </w:rPr>
        <w:t xml:space="preserve">indagación preliminar y/o proceso de responsabilidad fiscal  </w:t>
      </w:r>
      <w:commentRangeEnd w:id="2"/>
      <w:r w:rsidRPr="00336653">
        <w:rPr>
          <w:rStyle w:val="Refdecomentario"/>
          <w:rFonts w:ascii="Tahoma" w:hAnsi="Tahoma" w:cs="Tahoma"/>
          <w:sz w:val="21"/>
          <w:szCs w:val="21"/>
        </w:rPr>
        <w:commentReference w:id="2"/>
      </w:r>
      <w:r w:rsidRPr="00336653">
        <w:rPr>
          <w:rFonts w:ascii="Tahoma" w:hAnsi="Tahoma" w:cs="Tahoma"/>
          <w:sz w:val="21"/>
          <w:szCs w:val="21"/>
        </w:rPr>
        <w:t>ante ________________(entidad)</w:t>
      </w:r>
    </w:p>
    <w:p w14:paraId="65480467" w14:textId="77777777" w:rsidR="005F01E2" w:rsidRPr="00336653" w:rsidRDefault="005F01E2" w:rsidP="005F01E2">
      <w:pPr>
        <w:jc w:val="both"/>
        <w:rPr>
          <w:rFonts w:ascii="Tahoma" w:hAnsi="Tahoma" w:cs="Tahoma"/>
          <w:sz w:val="21"/>
          <w:szCs w:val="21"/>
        </w:rPr>
      </w:pPr>
    </w:p>
    <w:p w14:paraId="16DDDF47" w14:textId="77777777" w:rsidR="005F01E2" w:rsidRPr="00336653" w:rsidRDefault="005F01E2" w:rsidP="005F01E2">
      <w:pPr>
        <w:jc w:val="both"/>
        <w:rPr>
          <w:rFonts w:ascii="Tahoma" w:hAnsi="Tahoma" w:cs="Tahoma"/>
          <w:sz w:val="21"/>
          <w:szCs w:val="21"/>
        </w:rPr>
      </w:pPr>
      <w:r w:rsidRPr="00336653">
        <w:rPr>
          <w:rFonts w:ascii="Tahoma" w:hAnsi="Tahoma" w:cs="Tahoma"/>
          <w:b/>
          <w:sz w:val="21"/>
          <w:szCs w:val="21"/>
        </w:rPr>
        <w:t>ARTÍCULO SEGUNDO:</w:t>
      </w:r>
      <w:r w:rsidRPr="00336653">
        <w:rPr>
          <w:rFonts w:ascii="Tahoma" w:hAnsi="Tahoma" w:cs="Tahoma"/>
          <w:sz w:val="21"/>
          <w:szCs w:val="21"/>
        </w:rPr>
        <w:t xml:space="preserve"> Adelantar la respectiva acción fiscal dentro de los términos legales del Art. 39 ley 610 de 2000, (Cuando se trate de Indagación preliminar) hasta su culminación, y si existiere merito, ordenar la apertura del proceso de responsabilidad fiscal, conforme al art. 40 de la mencionada ley. (Dentro de los cinco (5) días siguientes al cierre de la Indagación Preliminar). El cual se concede un término de treinta (30) días hábiles contados a partir de la fecha de recibido, para que realice el respectivo acto de apertura (indagación y/o proceso)</w:t>
      </w:r>
    </w:p>
    <w:p w14:paraId="58CB63EF" w14:textId="77777777" w:rsidR="005F01E2" w:rsidRPr="00336653" w:rsidRDefault="005F01E2" w:rsidP="005F01E2">
      <w:pPr>
        <w:jc w:val="both"/>
        <w:rPr>
          <w:rFonts w:ascii="Tahoma" w:hAnsi="Tahoma" w:cs="Tahoma"/>
          <w:b/>
          <w:sz w:val="21"/>
          <w:szCs w:val="21"/>
        </w:rPr>
      </w:pPr>
    </w:p>
    <w:p w14:paraId="0DC5AA0F" w14:textId="77777777" w:rsidR="005F01E2" w:rsidRPr="00336653" w:rsidRDefault="005F01E2" w:rsidP="005F01E2">
      <w:pPr>
        <w:jc w:val="both"/>
        <w:rPr>
          <w:rFonts w:ascii="Tahoma" w:hAnsi="Tahoma" w:cs="Tahoma"/>
          <w:sz w:val="21"/>
          <w:szCs w:val="21"/>
        </w:rPr>
      </w:pPr>
      <w:r w:rsidRPr="00336653">
        <w:rPr>
          <w:rFonts w:ascii="Tahoma" w:hAnsi="Tahoma" w:cs="Tahoma"/>
          <w:b/>
          <w:sz w:val="21"/>
          <w:szCs w:val="21"/>
        </w:rPr>
        <w:t>ARTÍCULO TERCERO</w:t>
      </w:r>
      <w:r w:rsidRPr="00336653">
        <w:rPr>
          <w:rFonts w:ascii="Tahoma" w:hAnsi="Tahoma" w:cs="Tahoma"/>
          <w:sz w:val="21"/>
          <w:szCs w:val="21"/>
        </w:rPr>
        <w:t>: Anexar el expediente que consta de ______________ cuadernos, y___________ folios.</w:t>
      </w:r>
    </w:p>
    <w:p w14:paraId="7319B9F1" w14:textId="77777777" w:rsidR="005F01E2" w:rsidRPr="00336653" w:rsidRDefault="005F01E2" w:rsidP="005F01E2">
      <w:pPr>
        <w:rPr>
          <w:rFonts w:ascii="Tahoma" w:hAnsi="Tahoma" w:cs="Tahoma"/>
          <w:b/>
          <w:sz w:val="21"/>
          <w:szCs w:val="21"/>
        </w:rPr>
      </w:pPr>
    </w:p>
    <w:p w14:paraId="3CFF511B" w14:textId="77777777" w:rsidR="005F01E2" w:rsidRPr="00336653" w:rsidRDefault="005F01E2" w:rsidP="005F01E2">
      <w:pPr>
        <w:rPr>
          <w:rFonts w:ascii="Tahoma" w:hAnsi="Tahoma" w:cs="Tahoma"/>
          <w:b/>
          <w:sz w:val="21"/>
          <w:szCs w:val="21"/>
        </w:rPr>
      </w:pPr>
    </w:p>
    <w:p w14:paraId="29D74AB5" w14:textId="77777777" w:rsidR="005F01E2" w:rsidRPr="00336653" w:rsidRDefault="005F01E2" w:rsidP="005F01E2">
      <w:pPr>
        <w:jc w:val="center"/>
        <w:rPr>
          <w:rFonts w:ascii="Tahoma" w:hAnsi="Tahoma" w:cs="Tahoma"/>
          <w:b/>
          <w:sz w:val="21"/>
          <w:szCs w:val="21"/>
        </w:rPr>
      </w:pPr>
      <w:r w:rsidRPr="00336653">
        <w:rPr>
          <w:rFonts w:ascii="Tahoma" w:hAnsi="Tahoma" w:cs="Tahoma"/>
          <w:b/>
          <w:sz w:val="21"/>
          <w:szCs w:val="21"/>
        </w:rPr>
        <w:t>CÚMPLASE</w:t>
      </w:r>
    </w:p>
    <w:p w14:paraId="4359C9AF" w14:textId="77777777" w:rsidR="005F01E2" w:rsidRPr="00336653" w:rsidRDefault="005F01E2" w:rsidP="005F01E2">
      <w:pPr>
        <w:rPr>
          <w:rFonts w:ascii="Tahoma" w:hAnsi="Tahoma" w:cs="Tahoma"/>
          <w:sz w:val="21"/>
          <w:szCs w:val="21"/>
        </w:rPr>
      </w:pPr>
    </w:p>
    <w:p w14:paraId="669B26CC" w14:textId="77777777" w:rsidR="005F01E2" w:rsidRPr="00336653" w:rsidRDefault="005F01E2" w:rsidP="005F01E2">
      <w:pPr>
        <w:jc w:val="center"/>
        <w:rPr>
          <w:rFonts w:ascii="Tahoma" w:hAnsi="Tahoma" w:cs="Tahoma"/>
          <w:sz w:val="21"/>
          <w:szCs w:val="21"/>
        </w:rPr>
      </w:pPr>
      <w:r w:rsidRPr="00336653">
        <w:rPr>
          <w:rFonts w:ascii="Tahoma" w:hAnsi="Tahoma" w:cs="Tahoma"/>
          <w:sz w:val="21"/>
          <w:szCs w:val="21"/>
        </w:rPr>
        <w:t>__________________________________________</w:t>
      </w:r>
    </w:p>
    <w:p w14:paraId="692C5359" w14:textId="77777777" w:rsidR="005F01E2" w:rsidRPr="00336653" w:rsidRDefault="005F01E2" w:rsidP="005F01E2">
      <w:pPr>
        <w:jc w:val="center"/>
        <w:rPr>
          <w:rFonts w:ascii="Tahoma" w:hAnsi="Tahoma" w:cs="Tahoma"/>
          <w:b/>
          <w:sz w:val="21"/>
          <w:szCs w:val="21"/>
        </w:rPr>
      </w:pPr>
      <w:r w:rsidRPr="00336653">
        <w:rPr>
          <w:rFonts w:ascii="Tahoma" w:hAnsi="Tahoma" w:cs="Tahoma"/>
          <w:b/>
          <w:sz w:val="21"/>
          <w:szCs w:val="21"/>
        </w:rPr>
        <w:lastRenderedPageBreak/>
        <w:t>Director Técnico de Responsabilidad Fiscal</w:t>
      </w:r>
    </w:p>
    <w:p w14:paraId="6486651B" w14:textId="77777777" w:rsidR="005F01E2" w:rsidRPr="00336653" w:rsidRDefault="005F01E2" w:rsidP="005F01E2">
      <w:pPr>
        <w:rPr>
          <w:rFonts w:ascii="Tahoma" w:hAnsi="Tahoma" w:cs="Tahoma"/>
          <w:sz w:val="21"/>
          <w:szCs w:val="21"/>
        </w:rPr>
      </w:pPr>
    </w:p>
    <w:p w14:paraId="12E1AC9B" w14:textId="77777777" w:rsidR="005F01E2" w:rsidRPr="00336653" w:rsidRDefault="005F01E2" w:rsidP="005F01E2">
      <w:pPr>
        <w:rPr>
          <w:rFonts w:ascii="Tahoma" w:hAnsi="Tahoma" w:cs="Tahoma"/>
          <w:sz w:val="21"/>
          <w:szCs w:val="21"/>
        </w:rPr>
      </w:pPr>
      <w:r w:rsidRPr="00336653">
        <w:rPr>
          <w:rFonts w:ascii="Tahoma" w:hAnsi="Tahoma" w:cs="Tahoma"/>
          <w:sz w:val="21"/>
          <w:szCs w:val="21"/>
        </w:rPr>
        <w:t>Elaboró: XXXXXX</w:t>
      </w:r>
    </w:p>
    <w:p w14:paraId="76A76A15" w14:textId="77777777" w:rsidR="005F01E2" w:rsidRPr="00336653" w:rsidRDefault="005F01E2" w:rsidP="005F01E2">
      <w:pPr>
        <w:rPr>
          <w:rFonts w:ascii="Tahoma" w:hAnsi="Tahoma" w:cs="Tahoma"/>
          <w:sz w:val="21"/>
          <w:szCs w:val="21"/>
        </w:rPr>
      </w:pPr>
      <w:r w:rsidRPr="00336653">
        <w:rPr>
          <w:rFonts w:ascii="Tahoma" w:hAnsi="Tahoma" w:cs="Tahoma"/>
          <w:sz w:val="21"/>
          <w:szCs w:val="21"/>
        </w:rPr>
        <w:t>Cargo: XXXXXXX</w:t>
      </w:r>
      <w:r w:rsidRPr="00336653">
        <w:rPr>
          <w:rFonts w:ascii="Tahoma" w:hAnsi="Tahoma" w:cs="Tahoma"/>
          <w:sz w:val="21"/>
          <w:szCs w:val="21"/>
        </w:rPr>
        <w:tab/>
      </w:r>
    </w:p>
    <w:permEnd w:id="302121480"/>
    <w:p w14:paraId="0F9D952D" w14:textId="77777777" w:rsidR="009D0F00" w:rsidRDefault="009D0F00"/>
    <w:sectPr w:rsidR="009D0F00" w:rsidSect="001D71DD">
      <w:headerReference w:type="default" r:id="rId8"/>
      <w:footerReference w:type="default" r:id="rId9"/>
      <w:pgSz w:w="12242" w:h="15842" w:code="1"/>
      <w:pgMar w:top="284" w:right="1701" w:bottom="1701" w:left="1701" w:header="720" w:footer="1021"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traloria" w:date="2013-03-13T18:19:00Z" w:initials="c">
    <w:p w14:paraId="447544AD" w14:textId="77777777" w:rsidR="005F01E2" w:rsidRPr="00CD0D1F" w:rsidRDefault="005F01E2" w:rsidP="005F01E2">
      <w:pPr>
        <w:pStyle w:val="Textocomentario"/>
        <w:shd w:val="clear" w:color="auto" w:fill="FFFFFF"/>
        <w:rPr>
          <w:b/>
          <w:color w:val="FF0000"/>
        </w:rPr>
      </w:pPr>
      <w:r w:rsidRPr="00CD0D1F">
        <w:rPr>
          <w:rStyle w:val="Refdecomentario"/>
          <w:highlight w:val="yellow"/>
        </w:rPr>
        <w:annotationRef/>
      </w:r>
      <w:r w:rsidRPr="00CD0D1F">
        <w:rPr>
          <w:color w:val="FF0000"/>
        </w:rPr>
        <w:t>Escribir si es: Indagación Preliminar o Proceso de Responsabilidad Fiscal.</w:t>
      </w:r>
    </w:p>
  </w:comment>
  <w:comment w:id="2" w:author="contraloria" w:date="2013-03-13T18:23:00Z" w:initials="c">
    <w:p w14:paraId="61D8767D" w14:textId="77777777" w:rsidR="005F01E2" w:rsidRDefault="005F01E2" w:rsidP="005F01E2">
      <w:pPr>
        <w:pStyle w:val="Textocomentario"/>
      </w:pPr>
      <w:r>
        <w:rPr>
          <w:rStyle w:val="Refdecomentario"/>
        </w:rPr>
        <w:annotationRef/>
      </w:r>
      <w:r w:rsidRPr="006C0C67">
        <w:rPr>
          <w:highlight w:val="yellow"/>
        </w:rPr>
        <w:t>Escoger la opción.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7544AD" w15:done="0"/>
  <w15:commentEx w15:paraId="61D876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75AB" w14:textId="77777777" w:rsidR="00897A1B" w:rsidRDefault="00897A1B" w:rsidP="005F01E2">
      <w:r>
        <w:separator/>
      </w:r>
    </w:p>
  </w:endnote>
  <w:endnote w:type="continuationSeparator" w:id="0">
    <w:p w14:paraId="0877BAFB" w14:textId="77777777" w:rsidR="00897A1B" w:rsidRDefault="00897A1B" w:rsidP="005F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E2B6" w14:textId="77777777" w:rsidR="00504882" w:rsidRDefault="005F01E2" w:rsidP="00504882">
    <w:pPr>
      <w:pStyle w:val="Piedepgina"/>
      <w:rPr>
        <w:sz w:val="12"/>
        <w:szCs w:val="22"/>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7A034E0E" wp14:editId="6BD65BBB">
              <wp:simplePos x="0" y="0"/>
              <wp:positionH relativeFrom="column">
                <wp:posOffset>8032115</wp:posOffset>
              </wp:positionH>
              <wp:positionV relativeFrom="paragraph">
                <wp:posOffset>7195185</wp:posOffset>
              </wp:positionV>
              <wp:extent cx="1004570" cy="19939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99390"/>
                      </a:xfrm>
                      <a:prstGeom prst="rect">
                        <a:avLst/>
                      </a:prstGeom>
                      <a:solidFill>
                        <a:srgbClr val="FFFFFF"/>
                      </a:solidFill>
                      <a:ln w="9525">
                        <a:solidFill>
                          <a:srgbClr val="000000"/>
                        </a:solidFill>
                        <a:miter lim="800000"/>
                        <a:headEnd/>
                        <a:tailEnd/>
                      </a:ln>
                    </wps:spPr>
                    <wps:txbx>
                      <w:txbxContent>
                        <w:p w14:paraId="1989FD76" w14:textId="77777777" w:rsidR="00504882" w:rsidRDefault="000E12FC" w:rsidP="00504882">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6E5981">
                            <w:rPr>
                              <w:rFonts w:ascii="Tahoma" w:hAnsi="Tahoma" w:cs="Tahoma"/>
                              <w:b/>
                              <w:noProof/>
                              <w:sz w:val="14"/>
                              <w:szCs w:val="18"/>
                            </w:rPr>
                            <w:t>1</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6E5981">
                            <w:rPr>
                              <w:rFonts w:ascii="Tahoma" w:hAnsi="Tahoma" w:cs="Tahoma"/>
                              <w:b/>
                              <w:noProof/>
                              <w:sz w:val="14"/>
                              <w:szCs w:val="18"/>
                            </w:rPr>
                            <w:t>2</w:t>
                          </w:r>
                          <w:r>
                            <w:rPr>
                              <w:rFonts w:ascii="Tahoma" w:hAnsi="Tahoma" w:cs="Tahoma"/>
                              <w:b/>
                              <w:sz w:val="14"/>
                              <w:szCs w:val="18"/>
                            </w:rPr>
                            <w:fldChar w:fldCharType="end"/>
                          </w:r>
                        </w:p>
                        <w:p w14:paraId="5DCD5A54" w14:textId="77777777" w:rsidR="00504882" w:rsidRDefault="00897A1B" w:rsidP="00504882">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034E0E" id="_x0000_t202" coordsize="21600,21600" o:spt="202" path="m,l,21600r21600,l21600,xe">
              <v:stroke joinstyle="miter"/>
              <v:path gradientshapeok="t" o:connecttype="rect"/>
            </v:shapetype>
            <v:shape id="Cuadro de texto 1" o:spid="_x0000_s1026" type="#_x0000_t202" style="position:absolute;margin-left:632.45pt;margin-top:566.55pt;width:79.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uQMAIAAFcEAAAOAAAAZHJzL2Uyb0RvYy54bWysVNuO0zAQfUfiHyy/06RlC9to09XSZRHS&#10;cpEWPsCxncbC8Zix22T5esZOt0TAEyIPlqczc+bMmXGvrsfesqPGYMDVfLkoOdNOgjJuX/OvX+5e&#10;XHIWonBKWHC65o868Ovt82dXg6/0CjqwSiMjEBeqwde8i9FXRRFkp3sRFuC1I2cL2ItIJu4LhWIg&#10;9N4Wq7J8VQyAyiNIHQL9ejs5+Tbjt62W8VPbBh2ZrTlxi/nEfDbpLLZXotqj8J2RJxriH1j0wjgq&#10;eoa6FVGwA5o/oHojEQK0cSGhL6BtjdS5B+pmWf7WzUMnvM69kDjBn2UK/w9Wfjx+RmYUzY4zJ3oa&#10;0e4gFAJTmkU9RmDLJNLgQ0WxD56i4/gGxpSQGg7+HuS3wBzsOuH2+gYRhk4LRSRzZjFLnXBCAmmG&#10;D6ComjhEyEBji30CJE0YodOwHs8DIh5MppJlebF+TS5JvuVm83KTJ1iI6inbY4jvNPQsXWqOtAAZ&#10;XRzvQ6Q+KPQpJLMHa9SdsTYbuG92FtlR0LLc5S+1TilhHmYdG2q+Wa/WkwBzX5hDlPn7G0RvIm29&#10;NX3NL89BokqyvXUq72QUxk53qm8d0Ug6JukmEePYjKe5NKAeSVGEabvpNdKlA/zB2UCbXfPw/SBQ&#10;c2bfO5rKZnlxkZ5CNkjOFRk49zRzj3CSoGoeOZuuuzg9n4NHs++o0rQHDm5okq3JIieqE6sTb9re&#10;LOTppaXnMbdz1K//g+1PAAAA//8DAFBLAwQUAAYACAAAACEANh7mSuEAAAAPAQAADwAAAGRycy9k&#10;b3ducmV2LnhtbEyPS0/DMBCE70j8B2uRuKDWeRHaEKdCSCB6gxbB1Y23SYQfIXbT8O/ZnOA2szua&#10;/bbcTEazEQffOSsgXkbA0NZOdbYR8L5/WqyA+SCtktpZFPCDHjbV5UUpC+XO9g3HXWgYlVhfSAFt&#10;CH3Bua9bNNIvXY+Wdkc3GBnIDg1XgzxTudE8iaKcG9lZutDKHh9brL92JyNglb2Mn36bvn7U+VGv&#10;w83d+Pw9CHF9NT3cAws4hb8wzPiEDhUxHdzJKs80+STP1pQlFadpDGzOZMmsDvMsz26BVyX//0f1&#10;CwAA//8DAFBLAQItABQABgAIAAAAIQC2gziS/gAAAOEBAAATAAAAAAAAAAAAAAAAAAAAAABbQ29u&#10;dGVudF9UeXBlc10ueG1sUEsBAi0AFAAGAAgAAAAhADj9If/WAAAAlAEAAAsAAAAAAAAAAAAAAAAA&#10;LwEAAF9yZWxzLy5yZWxzUEsBAi0AFAAGAAgAAAAhABLGa5AwAgAAVwQAAA4AAAAAAAAAAAAAAAAA&#10;LgIAAGRycy9lMm9Eb2MueG1sUEsBAi0AFAAGAAgAAAAhADYe5krhAAAADwEAAA8AAAAAAAAAAAAA&#10;AAAAigQAAGRycy9kb3ducmV2LnhtbFBLBQYAAAAABAAEAPMAAACYBQAAAAA=&#10;">
              <v:textbox>
                <w:txbxContent>
                  <w:p w14:paraId="1989FD76" w14:textId="77777777" w:rsidR="00504882" w:rsidRDefault="000E12FC" w:rsidP="00504882">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6E5981">
                      <w:rPr>
                        <w:rFonts w:ascii="Tahoma" w:hAnsi="Tahoma" w:cs="Tahoma"/>
                        <w:b/>
                        <w:noProof/>
                        <w:sz w:val="14"/>
                        <w:szCs w:val="18"/>
                      </w:rPr>
                      <w:t>1</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6E5981">
                      <w:rPr>
                        <w:rFonts w:ascii="Tahoma" w:hAnsi="Tahoma" w:cs="Tahoma"/>
                        <w:b/>
                        <w:noProof/>
                        <w:sz w:val="14"/>
                        <w:szCs w:val="18"/>
                      </w:rPr>
                      <w:t>2</w:t>
                    </w:r>
                    <w:r>
                      <w:rPr>
                        <w:rFonts w:ascii="Tahoma" w:hAnsi="Tahoma" w:cs="Tahoma"/>
                        <w:b/>
                        <w:sz w:val="14"/>
                        <w:szCs w:val="18"/>
                      </w:rPr>
                      <w:fldChar w:fldCharType="end"/>
                    </w:r>
                  </w:p>
                  <w:p w14:paraId="5DCD5A54" w14:textId="77777777" w:rsidR="00504882" w:rsidRDefault="00897A1B" w:rsidP="00504882">
                    <w:pPr>
                      <w:jc w:val="center"/>
                      <w:rPr>
                        <w:rFonts w:ascii="Calibri" w:hAnsi="Calibri"/>
                        <w:sz w:val="22"/>
                        <w:szCs w:val="22"/>
                      </w:rPr>
                    </w:pPr>
                  </w:p>
                </w:txbxContent>
              </v:textbox>
            </v:shape>
          </w:pict>
        </mc:Fallback>
      </mc:AlternateContent>
    </w:r>
  </w:p>
  <w:p w14:paraId="0E95068F" w14:textId="77777777" w:rsidR="00504882" w:rsidRDefault="000E12FC" w:rsidP="00504882">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6E5981">
      <w:rPr>
        <w:noProof/>
        <w:color w:val="323E4F"/>
      </w:rPr>
      <w:t>1</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6E5981">
      <w:rPr>
        <w:noProof/>
        <w:color w:val="323E4F"/>
      </w:rPr>
      <w:t>2</w:t>
    </w:r>
    <w:r>
      <w:rPr>
        <w:color w:val="323E4F"/>
      </w:rPr>
      <w:fldChar w:fldCharType="end"/>
    </w:r>
  </w:p>
  <w:p w14:paraId="062961E5" w14:textId="77777777" w:rsidR="00504882" w:rsidRDefault="000E12FC" w:rsidP="00504882">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14:paraId="7C9D5362" w14:textId="77777777" w:rsidR="00706E20" w:rsidRPr="00504882" w:rsidRDefault="000E12FC" w:rsidP="00504882">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3B944" w14:textId="77777777" w:rsidR="00897A1B" w:rsidRDefault="00897A1B" w:rsidP="005F01E2">
      <w:r>
        <w:separator/>
      </w:r>
    </w:p>
  </w:footnote>
  <w:footnote w:type="continuationSeparator" w:id="0">
    <w:p w14:paraId="2DDA43A0" w14:textId="77777777" w:rsidR="00897A1B" w:rsidRDefault="00897A1B" w:rsidP="005F0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905"/>
      <w:gridCol w:w="2474"/>
      <w:gridCol w:w="1418"/>
    </w:tblGrid>
    <w:tr w:rsidR="007D3747" w:rsidRPr="008F165E" w14:paraId="69931399" w14:textId="77777777" w:rsidTr="005F01E2">
      <w:trPr>
        <w:cantSplit/>
        <w:trHeight w:val="388"/>
      </w:trPr>
      <w:tc>
        <w:tcPr>
          <w:tcW w:w="2410" w:type="dxa"/>
          <w:vMerge w:val="restart"/>
          <w:tcMar>
            <w:top w:w="28" w:type="dxa"/>
            <w:left w:w="28" w:type="dxa"/>
            <w:bottom w:w="28" w:type="dxa"/>
            <w:right w:w="28" w:type="dxa"/>
          </w:tcMar>
          <w:vAlign w:val="center"/>
        </w:tcPr>
        <w:p w14:paraId="102734AF" w14:textId="77777777" w:rsidR="007D3747" w:rsidRPr="008F165E" w:rsidRDefault="000E12FC" w:rsidP="00C72A2F">
          <w:pPr>
            <w:pStyle w:val="Encabezado"/>
            <w:jc w:val="center"/>
            <w:rPr>
              <w:rFonts w:ascii="Tahoma" w:hAnsi="Tahoma" w:cs="Tahoma"/>
              <w:sz w:val="18"/>
            </w:rPr>
          </w:pPr>
          <w:r>
            <w:object w:dxaOrig="2805" w:dyaOrig="2340" w14:anchorId="10828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0pt" o:ole="">
                <v:imagedata r:id="rId1" o:title=""/>
              </v:shape>
              <o:OLEObject Type="Embed" ProgID="PBrush" ShapeID="_x0000_i1025" DrawAspect="Content" ObjectID="_1741701030" r:id="rId2"/>
            </w:object>
          </w:r>
        </w:p>
      </w:tc>
      <w:tc>
        <w:tcPr>
          <w:tcW w:w="7797" w:type="dxa"/>
          <w:gridSpan w:val="3"/>
          <w:tcMar>
            <w:top w:w="28" w:type="dxa"/>
            <w:left w:w="28" w:type="dxa"/>
            <w:bottom w:w="28" w:type="dxa"/>
            <w:right w:w="28" w:type="dxa"/>
          </w:tcMar>
          <w:vAlign w:val="center"/>
        </w:tcPr>
        <w:p w14:paraId="4B1CD505" w14:textId="78D71F20" w:rsidR="008F38E2" w:rsidRDefault="005F01E2" w:rsidP="00C72A2F">
          <w:pPr>
            <w:pStyle w:val="Encabezado"/>
            <w:jc w:val="center"/>
            <w:rPr>
              <w:rFonts w:ascii="Tahoma" w:hAnsi="Tahoma" w:cs="Tahoma"/>
              <w:b/>
              <w:bCs/>
              <w:sz w:val="20"/>
            </w:rPr>
          </w:pPr>
          <w:r>
            <w:rPr>
              <w:rFonts w:ascii="Tahoma" w:hAnsi="Tahoma" w:cs="Tahoma"/>
              <w:b/>
              <w:bCs/>
              <w:sz w:val="20"/>
            </w:rPr>
            <w:t>DIRECCION TECN</w:t>
          </w:r>
          <w:r w:rsidR="00854480">
            <w:rPr>
              <w:rFonts w:ascii="Tahoma" w:hAnsi="Tahoma" w:cs="Tahoma"/>
              <w:b/>
              <w:bCs/>
              <w:sz w:val="20"/>
            </w:rPr>
            <w:t>ICA DE RESPONSABILIDAD FISCAL</w:t>
          </w:r>
        </w:p>
        <w:p w14:paraId="2C250A8B" w14:textId="77777777" w:rsidR="005F01E2" w:rsidRDefault="005F01E2" w:rsidP="00C72A2F">
          <w:pPr>
            <w:pStyle w:val="Encabezado"/>
            <w:jc w:val="center"/>
            <w:rPr>
              <w:rFonts w:ascii="Tahoma" w:hAnsi="Tahoma" w:cs="Tahoma"/>
              <w:b/>
              <w:bCs/>
              <w:sz w:val="20"/>
            </w:rPr>
          </w:pPr>
        </w:p>
        <w:p w14:paraId="2412354A" w14:textId="77777777" w:rsidR="007D3747" w:rsidRPr="002C0D3E" w:rsidRDefault="005F01E2" w:rsidP="005F01E2">
          <w:pPr>
            <w:pStyle w:val="Encabezado"/>
            <w:jc w:val="center"/>
            <w:rPr>
              <w:rFonts w:ascii="Tahoma" w:hAnsi="Tahoma" w:cs="Tahoma"/>
              <w:b/>
              <w:bCs/>
              <w:sz w:val="20"/>
            </w:rPr>
          </w:pPr>
          <w:r>
            <w:rPr>
              <w:rFonts w:ascii="Tahoma" w:hAnsi="Tahoma" w:cs="Tahoma"/>
              <w:b/>
              <w:bCs/>
              <w:sz w:val="20"/>
            </w:rPr>
            <w:t>PROCESO: RESPONSABILIDAD FISCAL-RF</w:t>
          </w:r>
        </w:p>
      </w:tc>
    </w:tr>
    <w:tr w:rsidR="005F01E2" w:rsidRPr="005F01E2" w14:paraId="6AAD4900" w14:textId="77777777" w:rsidTr="005F01E2">
      <w:trPr>
        <w:cantSplit/>
        <w:trHeight w:val="52"/>
      </w:trPr>
      <w:tc>
        <w:tcPr>
          <w:tcW w:w="2410" w:type="dxa"/>
          <w:vMerge/>
          <w:tcMar>
            <w:top w:w="28" w:type="dxa"/>
            <w:left w:w="28" w:type="dxa"/>
            <w:bottom w:w="28" w:type="dxa"/>
            <w:right w:w="28" w:type="dxa"/>
          </w:tcMar>
          <w:vAlign w:val="center"/>
        </w:tcPr>
        <w:p w14:paraId="4A63CBDE" w14:textId="77777777" w:rsidR="007D3747" w:rsidRPr="005F01E2" w:rsidRDefault="00897A1B" w:rsidP="00C72A2F">
          <w:pPr>
            <w:pStyle w:val="Encabezado"/>
            <w:jc w:val="center"/>
            <w:rPr>
              <w:rFonts w:ascii="Tahoma" w:hAnsi="Tahoma" w:cs="Tahoma"/>
              <w:b/>
              <w:bCs/>
              <w:sz w:val="18"/>
              <w:szCs w:val="18"/>
            </w:rPr>
          </w:pPr>
        </w:p>
      </w:tc>
      <w:tc>
        <w:tcPr>
          <w:tcW w:w="3905" w:type="dxa"/>
          <w:tcMar>
            <w:top w:w="28" w:type="dxa"/>
            <w:left w:w="28" w:type="dxa"/>
            <w:bottom w:w="28" w:type="dxa"/>
            <w:right w:w="28" w:type="dxa"/>
          </w:tcMar>
          <w:vAlign w:val="center"/>
        </w:tcPr>
        <w:p w14:paraId="7190E414" w14:textId="77777777" w:rsidR="005F01E2" w:rsidRPr="005F01E2" w:rsidRDefault="005F01E2" w:rsidP="005F01E2">
          <w:pPr>
            <w:pStyle w:val="Encabezado"/>
            <w:jc w:val="center"/>
            <w:rPr>
              <w:rFonts w:ascii="Tahoma" w:hAnsi="Tahoma" w:cs="Tahoma"/>
              <w:b/>
              <w:bCs/>
              <w:sz w:val="18"/>
              <w:szCs w:val="18"/>
            </w:rPr>
          </w:pPr>
          <w:r w:rsidRPr="005F01E2">
            <w:rPr>
              <w:rFonts w:ascii="Tahoma" w:hAnsi="Tahoma" w:cs="Tahoma"/>
              <w:b/>
              <w:bCs/>
              <w:sz w:val="18"/>
              <w:szCs w:val="18"/>
            </w:rPr>
            <w:t xml:space="preserve">AUTO ASIGNACIÓN PARA SUSTANCIAR </w:t>
          </w:r>
        </w:p>
        <w:p w14:paraId="5E8ACAB3" w14:textId="77777777" w:rsidR="007D3747" w:rsidRPr="005F01E2" w:rsidRDefault="005F01E2" w:rsidP="005F01E2">
          <w:pPr>
            <w:pStyle w:val="Encabezado"/>
            <w:jc w:val="center"/>
            <w:rPr>
              <w:rFonts w:ascii="Tahoma" w:hAnsi="Tahoma" w:cs="Tahoma"/>
              <w:b/>
              <w:bCs/>
              <w:sz w:val="18"/>
              <w:szCs w:val="18"/>
            </w:rPr>
          </w:pPr>
          <w:r w:rsidRPr="005F01E2">
            <w:rPr>
              <w:rFonts w:ascii="Tahoma" w:hAnsi="Tahoma" w:cs="Tahoma"/>
              <w:b/>
              <w:bCs/>
              <w:sz w:val="18"/>
              <w:szCs w:val="18"/>
            </w:rPr>
            <w:t>INDAGACIÓN PRELIMINAR Y/O PROCESO DE RESPONSABILIDAD FISCAL</w:t>
          </w:r>
          <w:r w:rsidR="000E12FC" w:rsidRPr="005F01E2">
            <w:rPr>
              <w:rFonts w:ascii="Tahoma" w:hAnsi="Tahoma" w:cs="Tahoma"/>
              <w:b/>
              <w:sz w:val="18"/>
              <w:szCs w:val="18"/>
            </w:rPr>
            <w:t xml:space="preserve"> </w:t>
          </w:r>
        </w:p>
      </w:tc>
      <w:tc>
        <w:tcPr>
          <w:tcW w:w="2474" w:type="dxa"/>
          <w:vAlign w:val="center"/>
        </w:tcPr>
        <w:p w14:paraId="0D8F238D" w14:textId="77777777" w:rsidR="007D3747" w:rsidRPr="005F01E2" w:rsidRDefault="000E12FC" w:rsidP="005F01E2">
          <w:pPr>
            <w:pStyle w:val="Encabezado"/>
            <w:jc w:val="center"/>
            <w:rPr>
              <w:rFonts w:ascii="Tahoma" w:hAnsi="Tahoma" w:cs="Tahoma"/>
              <w:b/>
              <w:bCs/>
              <w:sz w:val="18"/>
              <w:szCs w:val="18"/>
            </w:rPr>
          </w:pPr>
          <w:r w:rsidRPr="005F01E2">
            <w:rPr>
              <w:rFonts w:ascii="Tahoma" w:hAnsi="Tahoma" w:cs="Tahoma"/>
              <w:b/>
              <w:sz w:val="18"/>
              <w:szCs w:val="18"/>
            </w:rPr>
            <w:t>C</w:t>
          </w:r>
          <w:r w:rsidR="005F01E2">
            <w:rPr>
              <w:rFonts w:ascii="Tahoma" w:hAnsi="Tahoma" w:cs="Tahoma"/>
              <w:b/>
              <w:sz w:val="18"/>
              <w:szCs w:val="18"/>
            </w:rPr>
            <w:t>ODIGO</w:t>
          </w:r>
          <w:r w:rsidRPr="005F01E2">
            <w:rPr>
              <w:rFonts w:ascii="Tahoma" w:hAnsi="Tahoma" w:cs="Tahoma"/>
              <w:b/>
              <w:sz w:val="18"/>
              <w:szCs w:val="18"/>
            </w:rPr>
            <w:t>:</w:t>
          </w:r>
          <w:r w:rsidRPr="005F01E2">
            <w:rPr>
              <w:rFonts w:ascii="Tahoma" w:hAnsi="Tahoma" w:cs="Tahoma"/>
              <w:sz w:val="18"/>
              <w:szCs w:val="18"/>
            </w:rPr>
            <w:t xml:space="preserve"> </w:t>
          </w:r>
          <w:r w:rsidR="005F01E2" w:rsidRPr="005F01E2">
            <w:rPr>
              <w:rFonts w:ascii="Tahoma" w:hAnsi="Tahoma" w:cs="Tahoma"/>
              <w:b/>
              <w:sz w:val="18"/>
              <w:szCs w:val="18"/>
            </w:rPr>
            <w:t>F7-PM-RF-04</w:t>
          </w:r>
        </w:p>
      </w:tc>
      <w:tc>
        <w:tcPr>
          <w:tcW w:w="1418" w:type="dxa"/>
          <w:tcMar>
            <w:top w:w="28" w:type="dxa"/>
            <w:left w:w="28" w:type="dxa"/>
            <w:bottom w:w="28" w:type="dxa"/>
            <w:right w:w="28" w:type="dxa"/>
          </w:tcMar>
          <w:vAlign w:val="center"/>
        </w:tcPr>
        <w:p w14:paraId="475388A0" w14:textId="77777777" w:rsidR="007D3747" w:rsidRPr="005F01E2" w:rsidRDefault="005F01E2" w:rsidP="00C72A2F">
          <w:pPr>
            <w:jc w:val="center"/>
            <w:rPr>
              <w:rFonts w:ascii="Tahoma" w:hAnsi="Tahoma" w:cs="Tahoma"/>
              <w:b/>
              <w:sz w:val="18"/>
              <w:szCs w:val="18"/>
            </w:rPr>
          </w:pPr>
          <w:r w:rsidRPr="005F01E2">
            <w:rPr>
              <w:rFonts w:ascii="Tahoma" w:hAnsi="Tahoma" w:cs="Tahoma"/>
              <w:b/>
              <w:sz w:val="18"/>
              <w:szCs w:val="18"/>
            </w:rPr>
            <w:t>FECHA DE APROBACION: 06-03-2023</w:t>
          </w:r>
        </w:p>
      </w:tc>
    </w:tr>
  </w:tbl>
  <w:p w14:paraId="14D66DE7" w14:textId="77777777" w:rsidR="00706E20" w:rsidRPr="005F01E2" w:rsidRDefault="00897A1B" w:rsidP="007D3747">
    <w:pPr>
      <w:pStyle w:val="Encabezad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BaaXJnOiLAI09QYekBfhe0mJGvAoU0AZYM5jJZTwg5G6ng5mCi49eUhlWnC2eN/5ran0KZvy7B41P/DGhObTg==" w:salt="9zeXWTIm0eGLEa72RyII0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E2"/>
    <w:rsid w:val="000E12FC"/>
    <w:rsid w:val="005F01E2"/>
    <w:rsid w:val="006E5981"/>
    <w:rsid w:val="00854480"/>
    <w:rsid w:val="00897A1B"/>
    <w:rsid w:val="009D0F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E9F9E"/>
  <w15:chartTrackingRefBased/>
  <w15:docId w15:val="{D3B0BD23-0E50-409D-B464-34265008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1E2"/>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F01E2"/>
    <w:pPr>
      <w:tabs>
        <w:tab w:val="center" w:pos="4252"/>
        <w:tab w:val="right" w:pos="8504"/>
      </w:tabs>
    </w:pPr>
  </w:style>
  <w:style w:type="character" w:customStyle="1" w:styleId="EncabezadoCar">
    <w:name w:val="Encabezado Car"/>
    <w:basedOn w:val="Fuentedeprrafopredeter"/>
    <w:link w:val="Encabezado"/>
    <w:rsid w:val="005F01E2"/>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5F01E2"/>
    <w:pPr>
      <w:tabs>
        <w:tab w:val="center" w:pos="4252"/>
        <w:tab w:val="right" w:pos="8504"/>
      </w:tabs>
    </w:pPr>
  </w:style>
  <w:style w:type="character" w:customStyle="1" w:styleId="PiedepginaCar">
    <w:name w:val="Pie de página Car"/>
    <w:basedOn w:val="Fuentedeprrafopredeter"/>
    <w:link w:val="Piedepgina"/>
    <w:rsid w:val="005F01E2"/>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5F01E2"/>
    <w:pPr>
      <w:widowControl w:val="0"/>
      <w:overflowPunct w:val="0"/>
      <w:autoSpaceDE w:val="0"/>
      <w:autoSpaceDN w:val="0"/>
      <w:adjustRightInd w:val="0"/>
      <w:spacing w:after="120"/>
      <w:textAlignment w:val="baseline"/>
    </w:pPr>
    <w:rPr>
      <w:rFonts w:ascii="Arial" w:hAnsi="Arial"/>
      <w:sz w:val="16"/>
      <w:szCs w:val="16"/>
      <w:lang w:val="es-ES_tradnl"/>
    </w:rPr>
  </w:style>
  <w:style w:type="character" w:customStyle="1" w:styleId="Textoindependiente3Car">
    <w:name w:val="Texto independiente 3 Car"/>
    <w:basedOn w:val="Fuentedeprrafopredeter"/>
    <w:link w:val="Textoindependiente3"/>
    <w:rsid w:val="005F01E2"/>
    <w:rPr>
      <w:rFonts w:ascii="Arial" w:eastAsia="Times New Roman" w:hAnsi="Arial" w:cs="Times New Roman"/>
      <w:sz w:val="16"/>
      <w:szCs w:val="16"/>
      <w:lang w:val="es-ES_tradnl" w:eastAsia="es-ES"/>
    </w:rPr>
  </w:style>
  <w:style w:type="character" w:styleId="Refdecomentario">
    <w:name w:val="annotation reference"/>
    <w:uiPriority w:val="99"/>
    <w:semiHidden/>
    <w:unhideWhenUsed/>
    <w:rsid w:val="005F01E2"/>
    <w:rPr>
      <w:sz w:val="16"/>
      <w:szCs w:val="16"/>
    </w:rPr>
  </w:style>
  <w:style w:type="paragraph" w:styleId="Textocomentario">
    <w:name w:val="annotation text"/>
    <w:basedOn w:val="Normal"/>
    <w:link w:val="TextocomentarioCar"/>
    <w:uiPriority w:val="99"/>
    <w:semiHidden/>
    <w:unhideWhenUsed/>
    <w:rsid w:val="005F01E2"/>
    <w:rPr>
      <w:sz w:val="20"/>
    </w:rPr>
  </w:style>
  <w:style w:type="character" w:customStyle="1" w:styleId="TextocomentarioCar">
    <w:name w:val="Texto comentario Car"/>
    <w:basedOn w:val="Fuentedeprrafopredeter"/>
    <w:link w:val="Textocomentario"/>
    <w:uiPriority w:val="99"/>
    <w:semiHidden/>
    <w:rsid w:val="005F01E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F01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1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312</Words>
  <Characters>1716</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3</cp:revision>
  <dcterms:created xsi:type="dcterms:W3CDTF">2023-03-21T19:37:00Z</dcterms:created>
  <dcterms:modified xsi:type="dcterms:W3CDTF">2023-03-30T22:03:00Z</dcterms:modified>
</cp:coreProperties>
</file>