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6A09" w14:textId="63E5B514" w:rsidR="00EE1C8C" w:rsidRPr="00EE1C8C" w:rsidRDefault="00EE1C8C" w:rsidP="00EE1C8C">
      <w:pPr>
        <w:tabs>
          <w:tab w:val="left" w:pos="1664"/>
        </w:tabs>
        <w:spacing w:before="120" w:after="120" w:line="240" w:lineRule="auto"/>
        <w:contextualSpacing/>
        <w:jc w:val="center"/>
        <w:rPr>
          <w:b/>
          <w:sz w:val="24"/>
          <w:szCs w:val="24"/>
        </w:rPr>
      </w:pPr>
      <w:permStart w:id="762465752" w:edGrp="everyone"/>
      <w:r w:rsidRPr="00EE1C8C">
        <w:rPr>
          <w:b/>
          <w:sz w:val="32"/>
          <w:szCs w:val="24"/>
        </w:rPr>
        <w:t xml:space="preserve">VIGENCIA: </w:t>
      </w:r>
      <w:r w:rsidR="001E4C8A">
        <w:rPr>
          <w:b/>
          <w:sz w:val="32"/>
          <w:szCs w:val="24"/>
        </w:rPr>
        <w:t xml:space="preserve"> </w:t>
      </w:r>
      <w:r w:rsidR="007A5710">
        <w:rPr>
          <w:b/>
          <w:sz w:val="32"/>
          <w:szCs w:val="24"/>
        </w:rPr>
        <w:t xml:space="preserve"> 202</w:t>
      </w:r>
      <w:r w:rsidR="00591B78">
        <w:rPr>
          <w:b/>
          <w:sz w:val="32"/>
          <w:szCs w:val="24"/>
        </w:rPr>
        <w:t>3</w:t>
      </w:r>
      <w:r w:rsidR="00852F25">
        <w:rPr>
          <w:b/>
          <w:sz w:val="32"/>
          <w:szCs w:val="24"/>
        </w:rPr>
        <w:t xml:space="preserve"> </w:t>
      </w:r>
    </w:p>
    <w:p w14:paraId="69B8AAB1" w14:textId="77777777" w:rsidR="00EE1C8C" w:rsidRPr="007D097C" w:rsidRDefault="00EE1C8C" w:rsidP="00EE1C8C">
      <w:pPr>
        <w:tabs>
          <w:tab w:val="left" w:pos="1664"/>
        </w:tabs>
        <w:spacing w:before="120" w:after="120" w:line="240" w:lineRule="auto"/>
        <w:contextualSpacing/>
        <w:jc w:val="center"/>
        <w:rPr>
          <w:b/>
          <w:szCs w:val="24"/>
        </w:rPr>
      </w:pPr>
    </w:p>
    <w:tbl>
      <w:tblPr>
        <w:tblStyle w:val="Tablaconcuadrcula"/>
        <w:tblW w:w="16954" w:type="dxa"/>
        <w:tblLook w:val="04A0" w:firstRow="1" w:lastRow="0" w:firstColumn="1" w:lastColumn="0" w:noHBand="0" w:noVBand="1"/>
      </w:tblPr>
      <w:tblGrid>
        <w:gridCol w:w="1645"/>
        <w:gridCol w:w="15309"/>
      </w:tblGrid>
      <w:tr w:rsidR="00EE1C8C" w:rsidRPr="00EE1C8C" w14:paraId="792F3E02" w14:textId="77777777" w:rsidTr="001E4C8A">
        <w:tc>
          <w:tcPr>
            <w:tcW w:w="164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7936D1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</w:p>
          <w:p w14:paraId="0138ED0F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b/>
                <w:szCs w:val="20"/>
              </w:rPr>
              <w:t>Objetivo:</w:t>
            </w:r>
          </w:p>
        </w:tc>
        <w:tc>
          <w:tcPr>
            <w:tcW w:w="153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EB191C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szCs w:val="20"/>
              </w:rPr>
              <w:t>Desarrollar y aplicar las actividades para la revisión interna a la estrategia, la gestión y la autoevaluación en la Contraloría Departamental del Tolima,  para verificar y contribuir con el cumplimiento de su fin esencial y constitucional, con la ciudadanía y demás partes interesadas</w:t>
            </w:r>
          </w:p>
        </w:tc>
      </w:tr>
      <w:tr w:rsidR="00EE1C8C" w:rsidRPr="00EE1C8C" w14:paraId="32180A2A" w14:textId="77777777" w:rsidTr="001E4C8A">
        <w:tc>
          <w:tcPr>
            <w:tcW w:w="164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6ABB41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b/>
                <w:szCs w:val="20"/>
              </w:rPr>
              <w:t>Alcance:</w:t>
            </w:r>
          </w:p>
        </w:tc>
        <w:tc>
          <w:tcPr>
            <w:tcW w:w="153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9E6F13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szCs w:val="20"/>
              </w:rPr>
              <w:t>Las auditorias aplican para todo el sistema de dirección y operación de la Contraloría Departamental del Tolima, y cubre totalmente la vigencia 2013. Siendo de obligatorio cumplimiento para todos los funcionarios atender a quienes la realicen</w:t>
            </w:r>
          </w:p>
        </w:tc>
      </w:tr>
      <w:tr w:rsidR="00EE1C8C" w:rsidRPr="00EE1C8C" w14:paraId="36863989" w14:textId="77777777" w:rsidTr="001E4C8A">
        <w:tc>
          <w:tcPr>
            <w:tcW w:w="164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4AB410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b/>
                <w:szCs w:val="20"/>
              </w:rPr>
              <w:t xml:space="preserve">Normas </w:t>
            </w:r>
          </w:p>
          <w:p w14:paraId="4FEABC9A" w14:textId="77777777" w:rsidR="00EE1C8C" w:rsidRPr="000452AB" w:rsidRDefault="00EE1C8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b/>
                <w:szCs w:val="20"/>
              </w:rPr>
            </w:pPr>
            <w:r w:rsidRPr="000452AB">
              <w:rPr>
                <w:rFonts w:ascii="Tahoma" w:hAnsi="Tahoma" w:cs="Tahoma"/>
                <w:b/>
                <w:szCs w:val="20"/>
              </w:rPr>
              <w:t>Aplicables</w:t>
            </w:r>
          </w:p>
        </w:tc>
        <w:tc>
          <w:tcPr>
            <w:tcW w:w="153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524445" w14:textId="77777777" w:rsidR="007D097C" w:rsidRDefault="007D097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Constitución Política de Colombia, </w:t>
            </w:r>
            <w:r w:rsidR="001E4C8A" w:rsidRPr="000452AB">
              <w:rPr>
                <w:rFonts w:ascii="Tahoma" w:hAnsi="Tahoma" w:cs="Tahoma"/>
                <w:szCs w:val="20"/>
              </w:rPr>
              <w:t xml:space="preserve">Ley 87 de </w:t>
            </w:r>
            <w:r w:rsidR="004657DA" w:rsidRPr="000452AB">
              <w:rPr>
                <w:rFonts w:ascii="Tahoma" w:hAnsi="Tahoma" w:cs="Tahoma"/>
                <w:szCs w:val="20"/>
              </w:rPr>
              <w:t>1993, Ley</w:t>
            </w:r>
            <w:r>
              <w:rPr>
                <w:rFonts w:ascii="Tahoma" w:hAnsi="Tahoma" w:cs="Tahoma"/>
                <w:szCs w:val="20"/>
              </w:rPr>
              <w:t xml:space="preserve"> 489 de 1998, Decreto 1599 de 2005,</w:t>
            </w:r>
          </w:p>
          <w:p w14:paraId="1E121397" w14:textId="77777777" w:rsidR="007D097C" w:rsidRPr="000452AB" w:rsidRDefault="007D097C" w:rsidP="00EE1C8C">
            <w:pPr>
              <w:tabs>
                <w:tab w:val="left" w:pos="1664"/>
              </w:tabs>
              <w:spacing w:before="120" w:after="120"/>
              <w:contextualSpacing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Cs w:val="20"/>
              </w:rPr>
              <w:t>y  normatividad</w:t>
            </w:r>
            <w:proofErr w:type="gramEnd"/>
            <w:r>
              <w:rPr>
                <w:rFonts w:ascii="Tahoma" w:hAnsi="Tahoma" w:cs="Tahoma"/>
                <w:szCs w:val="20"/>
              </w:rPr>
              <w:t xml:space="preserve"> vigente e interna que rige la  institución.</w:t>
            </w:r>
          </w:p>
        </w:tc>
      </w:tr>
    </w:tbl>
    <w:p w14:paraId="565A00A7" w14:textId="77777777" w:rsidR="00D56FCF" w:rsidRDefault="00D56FCF" w:rsidP="00D56FCF">
      <w:pPr>
        <w:spacing w:line="240" w:lineRule="auto"/>
        <w:jc w:val="both"/>
        <w:rPr>
          <w:b/>
          <w:sz w:val="16"/>
          <w:szCs w:val="24"/>
        </w:rPr>
      </w:pPr>
    </w:p>
    <w:p w14:paraId="55D7F63C" w14:textId="77777777" w:rsidR="008F4EE5" w:rsidRPr="007D097C" w:rsidRDefault="008F4EE5" w:rsidP="00D56FCF">
      <w:pPr>
        <w:spacing w:line="240" w:lineRule="auto"/>
        <w:jc w:val="both"/>
        <w:rPr>
          <w:b/>
          <w:sz w:val="16"/>
          <w:szCs w:val="24"/>
        </w:rPr>
      </w:pPr>
    </w:p>
    <w:tbl>
      <w:tblPr>
        <w:tblStyle w:val="Tablaconcuadrcula"/>
        <w:tblW w:w="1705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06"/>
        <w:gridCol w:w="1083"/>
        <w:gridCol w:w="1276"/>
        <w:gridCol w:w="1276"/>
        <w:gridCol w:w="6713"/>
        <w:gridCol w:w="1384"/>
      </w:tblGrid>
      <w:tr w:rsidR="00402DB1" w:rsidRPr="00EE1C8C" w14:paraId="74ADD76C" w14:textId="77777777" w:rsidTr="0014165B">
        <w:trPr>
          <w:cantSplit/>
          <w:trHeight w:val="244"/>
          <w:tblHeader/>
        </w:trPr>
        <w:tc>
          <w:tcPr>
            <w:tcW w:w="9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E4765" w14:textId="77777777" w:rsidR="001E4C8A" w:rsidRDefault="00402DB1" w:rsidP="001416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Sub</w:t>
            </w:r>
          </w:p>
          <w:p w14:paraId="13D5C13D" w14:textId="77777777" w:rsidR="00402DB1" w:rsidRPr="00EE1C8C" w:rsidRDefault="00402DB1" w:rsidP="001416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sistema</w:t>
            </w:r>
          </w:p>
        </w:tc>
        <w:tc>
          <w:tcPr>
            <w:tcW w:w="212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308F2" w14:textId="77777777" w:rsidR="00402DB1" w:rsidRPr="00EE1C8C" w:rsidRDefault="00402DB1" w:rsidP="00402D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Componente a Evaluar</w:t>
            </w:r>
          </w:p>
        </w:tc>
        <w:tc>
          <w:tcPr>
            <w:tcW w:w="22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ADFD8" w14:textId="77777777" w:rsidR="00402DB1" w:rsidRPr="00EE1C8C" w:rsidRDefault="00402DB1" w:rsidP="00402D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Elementos</w:t>
            </w:r>
          </w:p>
        </w:tc>
        <w:tc>
          <w:tcPr>
            <w:tcW w:w="36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A1038" w14:textId="77777777" w:rsidR="00402DB1" w:rsidRPr="00EE1C8C" w:rsidRDefault="00402DB1" w:rsidP="001E4C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Herramientas a Aplicar</w:t>
            </w:r>
          </w:p>
        </w:tc>
        <w:tc>
          <w:tcPr>
            <w:tcW w:w="671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5D41BC" w14:textId="77777777" w:rsidR="00402DB1" w:rsidRPr="00EE1C8C" w:rsidRDefault="00402DB1" w:rsidP="000452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</w:p>
        </w:tc>
        <w:tc>
          <w:tcPr>
            <w:tcW w:w="13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F99D9" w14:textId="77777777" w:rsidR="00402DB1" w:rsidRPr="00EE1C8C" w:rsidRDefault="00402DB1" w:rsidP="001E4C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Fecha de realización</w:t>
            </w:r>
          </w:p>
        </w:tc>
      </w:tr>
      <w:tr w:rsidR="00402DB1" w:rsidRPr="00EE1C8C" w14:paraId="78189DC2" w14:textId="77777777" w:rsidTr="0014165B">
        <w:trPr>
          <w:cantSplit/>
          <w:trHeight w:val="465"/>
          <w:tblHeader/>
        </w:trPr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E2FE9" w14:textId="77777777" w:rsidR="00402DB1" w:rsidRPr="00EE1C8C" w:rsidRDefault="00402DB1" w:rsidP="0014165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0EA38" w14:textId="77777777" w:rsidR="00402DB1" w:rsidRPr="00EE1C8C" w:rsidRDefault="00402DB1" w:rsidP="00D56F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2164" w14:textId="77777777" w:rsidR="00402DB1" w:rsidRPr="00EE1C8C" w:rsidRDefault="00402DB1" w:rsidP="00D56F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BB1E5" w14:textId="77777777" w:rsidR="00402DB1" w:rsidRPr="00EE1C8C" w:rsidRDefault="00402DB1" w:rsidP="00D56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Lista de Chequeo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4A3B7" w14:textId="77777777" w:rsidR="00402DB1" w:rsidRPr="00EE1C8C" w:rsidRDefault="00402DB1" w:rsidP="00D56F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Encuesta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97154" w14:textId="77777777" w:rsidR="00402DB1" w:rsidRPr="00EE1C8C" w:rsidRDefault="00402DB1" w:rsidP="001E4C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1C8C">
              <w:rPr>
                <w:rFonts w:ascii="Tahoma" w:hAnsi="Tahoma" w:cs="Tahoma"/>
                <w:b/>
                <w:sz w:val="20"/>
                <w:szCs w:val="20"/>
              </w:rPr>
              <w:t>Entrevista</w:t>
            </w:r>
          </w:p>
        </w:tc>
        <w:tc>
          <w:tcPr>
            <w:tcW w:w="671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D9927" w14:textId="77777777" w:rsidR="00402DB1" w:rsidRPr="00EE1C8C" w:rsidRDefault="00402DB1" w:rsidP="001E4C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94DC1" w14:textId="77777777" w:rsidR="00402DB1" w:rsidRPr="00EE1C8C" w:rsidRDefault="00402DB1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EE1C8C" w14:paraId="15FCB79A" w14:textId="77777777" w:rsidTr="0014165B">
        <w:trPr>
          <w:trHeight w:val="1093"/>
        </w:trPr>
        <w:tc>
          <w:tcPr>
            <w:tcW w:w="9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369019A" w14:textId="77777777" w:rsidR="00D56FCF" w:rsidRPr="00EE1C8C" w:rsidRDefault="00AC5EA9" w:rsidP="0014165B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CONTROL ESTRATÉ</w:t>
            </w:r>
            <w:r w:rsidR="00D56FCF" w:rsidRPr="00EE1C8C">
              <w:rPr>
                <w:rFonts w:ascii="Tahoma" w:hAnsi="Tahoma" w:cs="Tahoma"/>
                <w:sz w:val="20"/>
                <w:szCs w:val="20"/>
              </w:rPr>
              <w:t>GICO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F60F6" w14:textId="77777777" w:rsidR="00D56FCF" w:rsidRPr="00EE1C8C" w:rsidRDefault="00D56FCF" w:rsidP="00D56F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Ambiente de Control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AC6A" w14:textId="77777777" w:rsidR="00D56FCF" w:rsidRPr="00EE1C8C" w:rsidRDefault="00D56FCF" w:rsidP="00EE1C8C">
            <w:pPr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Estilo de Dirección</w:t>
            </w:r>
          </w:p>
          <w:p w14:paraId="4FCE1953" w14:textId="77777777" w:rsidR="00D56FCF" w:rsidRPr="00EE1C8C" w:rsidRDefault="00D56FCF" w:rsidP="00EE1C8C">
            <w:pPr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Filosofía Institucional</w:t>
            </w:r>
          </w:p>
          <w:p w14:paraId="30AE758C" w14:textId="77777777" w:rsidR="00D56FCF" w:rsidRDefault="00D56FCF" w:rsidP="00EE1C8C">
            <w:pPr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Talento Humano</w:t>
            </w:r>
          </w:p>
          <w:p w14:paraId="2FE04105" w14:textId="77777777" w:rsidR="008F4EE5" w:rsidRPr="00EE1C8C" w:rsidRDefault="008F4EE5" w:rsidP="00EE1C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B2965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FD399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54823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D18FE" w14:textId="77777777" w:rsidR="00D56FCF" w:rsidRPr="00EE1C8C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49D8C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EE1C8C" w14:paraId="1740E79C" w14:textId="77777777" w:rsidTr="0014165B">
        <w:trPr>
          <w:trHeight w:val="1320"/>
        </w:trPr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C3F77" w14:textId="77777777" w:rsidR="00D56FCF" w:rsidRPr="00EE1C8C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7004" w14:textId="77777777" w:rsidR="00D56FCF" w:rsidRPr="00EE1C8C" w:rsidRDefault="00D56FCF" w:rsidP="00D56F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Direccionamiento Estratégico</w:t>
            </w:r>
          </w:p>
          <w:p w14:paraId="22C518FE" w14:textId="77777777" w:rsidR="00D56FCF" w:rsidRPr="00EE1C8C" w:rsidRDefault="00D56FCF" w:rsidP="00D56F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C87B2" w14:textId="77777777" w:rsidR="00D56FCF" w:rsidRPr="00EE1C8C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 xml:space="preserve">Estructura Organizacional </w:t>
            </w:r>
          </w:p>
          <w:p w14:paraId="3ECEC1CB" w14:textId="77777777" w:rsidR="00D56FCF" w:rsidRPr="00EE1C8C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 xml:space="preserve">Planificación de la Gestión </w:t>
            </w:r>
          </w:p>
          <w:p w14:paraId="1CED7039" w14:textId="77777777" w:rsidR="00D56FCF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Políticas Instituidas</w:t>
            </w:r>
          </w:p>
          <w:p w14:paraId="5BF70EA0" w14:textId="77777777" w:rsidR="008F4EE5" w:rsidRPr="00EE1C8C" w:rsidRDefault="008F4EE5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8FAC0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85D6E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54251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DF2EC" w14:textId="77777777" w:rsidR="00D56FCF" w:rsidRPr="00EE1C8C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D04E1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EE1C8C" w14:paraId="1B3ADB07" w14:textId="77777777" w:rsidTr="0014165B">
        <w:trPr>
          <w:trHeight w:val="85"/>
        </w:trPr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2042B" w14:textId="77777777" w:rsidR="00D56FCF" w:rsidRPr="00EE1C8C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6BDCF" w14:textId="77777777" w:rsidR="00D56FCF" w:rsidRPr="00EE1C8C" w:rsidRDefault="00D56FCF" w:rsidP="00D56F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Administración del Riesgo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CA662" w14:textId="77777777" w:rsidR="00D56FCF" w:rsidRPr="00EE1C8C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Identificación</w:t>
            </w:r>
          </w:p>
          <w:p w14:paraId="46D7E4ED" w14:textId="77777777" w:rsidR="00D56FCF" w:rsidRPr="00EE1C8C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Análisis</w:t>
            </w:r>
          </w:p>
          <w:p w14:paraId="63764484" w14:textId="77777777" w:rsidR="00D56FCF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1C8C">
              <w:rPr>
                <w:rFonts w:ascii="Tahoma" w:hAnsi="Tahoma" w:cs="Tahoma"/>
                <w:sz w:val="20"/>
                <w:szCs w:val="20"/>
              </w:rPr>
              <w:t>Mitigación</w:t>
            </w:r>
          </w:p>
          <w:p w14:paraId="4B2F75C9" w14:textId="77777777" w:rsidR="008F4EE5" w:rsidRPr="00EE1C8C" w:rsidRDefault="008F4EE5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68731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D6793" w14:textId="77777777" w:rsidR="00D56FCF" w:rsidRPr="00EE1C8C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B4726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540FD" w14:textId="77777777" w:rsidR="00402DB1" w:rsidRPr="00EE1C8C" w:rsidRDefault="00402DB1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B0EFD" w14:textId="77777777" w:rsidR="00D56FCF" w:rsidRPr="00EE1C8C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350C82B3" w14:textId="77777777" w:rsidTr="0014165B">
        <w:tc>
          <w:tcPr>
            <w:tcW w:w="9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BF14A39" w14:textId="77777777" w:rsidR="00D56FCF" w:rsidRPr="00F50559" w:rsidRDefault="00D56FCF" w:rsidP="0014165B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 xml:space="preserve">CONTROL DE </w:t>
            </w:r>
            <w:r w:rsidR="00AC5EA9">
              <w:rPr>
                <w:rFonts w:ascii="Tahoma" w:hAnsi="Tahoma" w:cs="Tahoma"/>
                <w:sz w:val="20"/>
                <w:szCs w:val="20"/>
              </w:rPr>
              <w:t>GESTIÓ</w:t>
            </w:r>
            <w:r w:rsidRPr="00F50559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94CC4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Actividades de autocontrol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2CFCD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Políticas de operación</w:t>
            </w:r>
          </w:p>
          <w:p w14:paraId="11AAA1B9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Procesos / Procedimientos</w:t>
            </w:r>
          </w:p>
          <w:p w14:paraId="5A0AFD2A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Mediciones y Seguimientos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F0E9E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0C5D9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2F8D0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01B61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72D94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69B3400B" w14:textId="77777777" w:rsidTr="0014165B"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ED14A" w14:textId="77777777" w:rsidR="00D56FCF" w:rsidRPr="00F50559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FC991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Información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96AB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Sistemas de información</w:t>
            </w:r>
          </w:p>
          <w:p w14:paraId="21A4F38B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 xml:space="preserve">Seguridad 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FD1AB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B7378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9C772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515D6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3A022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72F8C30A" w14:textId="77777777" w:rsidTr="0014165B"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CE467" w14:textId="77777777" w:rsidR="00D56FCF" w:rsidRPr="00F50559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3074E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C048A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Sistema de Comunicación Organizacional</w:t>
            </w:r>
          </w:p>
          <w:p w14:paraId="4A470DBB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Modelos y Medios Utilizados a nivel Interno y Externo</w:t>
            </w:r>
          </w:p>
          <w:p w14:paraId="22E6927B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E4078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BEF85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09670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81E5B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15077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5A9CBFB6" w14:textId="77777777" w:rsidTr="0014165B">
        <w:tc>
          <w:tcPr>
            <w:tcW w:w="9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C5F405B" w14:textId="77777777" w:rsidR="00D56FCF" w:rsidRPr="00F50559" w:rsidRDefault="00AC5EA9" w:rsidP="0014165B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CONTROL Y EVALUACIÓ</w:t>
            </w:r>
            <w:r w:rsidR="00D56FCF" w:rsidRPr="00F50559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C849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Autoevaluación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48191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A la Gestión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B8AFD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FFABA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2A448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61E1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8DB2A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0E78EA93" w14:textId="77777777" w:rsidTr="0014165B"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380B5" w14:textId="77777777" w:rsidR="00D56FCF" w:rsidRPr="00F50559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D868E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Evaluación Independiente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FD785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Sistema de Control Interno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CC4E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98EA5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246A0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C5D8A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D42D0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6FCF" w:rsidRPr="00F50559" w14:paraId="68321230" w14:textId="77777777" w:rsidTr="0014165B">
        <w:trPr>
          <w:cantSplit/>
        </w:trPr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BC80B" w14:textId="77777777" w:rsidR="00D56FCF" w:rsidRPr="00F50559" w:rsidRDefault="00D56FCF" w:rsidP="001416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62224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Planes de Mejoramiento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8983E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Institucional</w:t>
            </w:r>
          </w:p>
          <w:p w14:paraId="35956235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Procesos</w:t>
            </w:r>
          </w:p>
          <w:p w14:paraId="3EE5635F" w14:textId="77777777" w:rsidR="00D56FCF" w:rsidRPr="00F50559" w:rsidRDefault="00D56FCF" w:rsidP="00D56F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559">
              <w:rPr>
                <w:rFonts w:ascii="Tahoma" w:hAnsi="Tahoma" w:cs="Tahoma"/>
                <w:sz w:val="20"/>
                <w:szCs w:val="20"/>
              </w:rPr>
              <w:t>Individuales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1FE5F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8213C" w14:textId="77777777" w:rsidR="00D56FCF" w:rsidRPr="00F50559" w:rsidRDefault="00D56FCF" w:rsidP="00402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FC067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5314F" w14:textId="77777777" w:rsidR="00D56FCF" w:rsidRPr="00F50559" w:rsidRDefault="00D56FCF" w:rsidP="001E4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1658F" w14:textId="77777777" w:rsidR="00D56FCF" w:rsidRPr="00F50559" w:rsidRDefault="00D56FCF" w:rsidP="001E4C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F0A336" w14:textId="77777777" w:rsidR="00D56FCF" w:rsidRPr="00F50559" w:rsidRDefault="00D56FCF" w:rsidP="00D56FCF">
      <w:pPr>
        <w:spacing w:line="240" w:lineRule="auto"/>
        <w:jc w:val="both"/>
        <w:rPr>
          <w:sz w:val="24"/>
          <w:szCs w:val="24"/>
        </w:rPr>
      </w:pPr>
    </w:p>
    <w:p w14:paraId="21B23E6A" w14:textId="77777777" w:rsidR="00D56FCF" w:rsidRPr="00F50559" w:rsidRDefault="00D56FCF" w:rsidP="00D56FCF">
      <w:pPr>
        <w:spacing w:line="240" w:lineRule="auto"/>
        <w:jc w:val="both"/>
        <w:rPr>
          <w:sz w:val="24"/>
          <w:szCs w:val="24"/>
        </w:rPr>
      </w:pPr>
    </w:p>
    <w:p w14:paraId="4E111C48" w14:textId="77777777" w:rsidR="00D56FCF" w:rsidRPr="00F50559" w:rsidRDefault="00D56FCF" w:rsidP="00D56FCF">
      <w:pPr>
        <w:spacing w:line="240" w:lineRule="auto"/>
        <w:jc w:val="both"/>
        <w:rPr>
          <w:sz w:val="24"/>
          <w:szCs w:val="24"/>
        </w:rPr>
      </w:pPr>
    </w:p>
    <w:p w14:paraId="0176E3B5" w14:textId="77777777" w:rsidR="00D56FCF" w:rsidRPr="00F50559" w:rsidRDefault="00D56FCF" w:rsidP="00D56FCF">
      <w:pPr>
        <w:spacing w:line="240" w:lineRule="auto"/>
        <w:jc w:val="both"/>
        <w:rPr>
          <w:sz w:val="24"/>
          <w:szCs w:val="24"/>
        </w:rPr>
      </w:pPr>
    </w:p>
    <w:p w14:paraId="490A394C" w14:textId="77777777" w:rsidR="00D56FCF" w:rsidRPr="00F50559" w:rsidRDefault="00D56FCF" w:rsidP="00D56FCF">
      <w:pPr>
        <w:jc w:val="both"/>
        <w:rPr>
          <w:sz w:val="24"/>
          <w:szCs w:val="24"/>
        </w:rPr>
      </w:pPr>
    </w:p>
    <w:p w14:paraId="2844E856" w14:textId="77777777" w:rsidR="0014165B" w:rsidRPr="000F41A8" w:rsidRDefault="0014165B" w:rsidP="00E45EA1">
      <w:pPr>
        <w:ind w:left="113" w:right="113"/>
        <w:jc w:val="center"/>
        <w:rPr>
          <w:b/>
          <w:sz w:val="32"/>
          <w:szCs w:val="24"/>
        </w:rPr>
        <w:sectPr w:rsidR="0014165B" w:rsidRPr="000F41A8" w:rsidSect="007D09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0160" w:h="12240" w:orient="landscape" w:code="5"/>
          <w:pgMar w:top="1758" w:right="1165" w:bottom="1418" w:left="2268" w:header="851" w:footer="592" w:gutter="0"/>
          <w:cols w:space="708"/>
          <w:docGrid w:linePitch="360"/>
        </w:sectPr>
      </w:pPr>
    </w:p>
    <w:tbl>
      <w:tblPr>
        <w:tblStyle w:val="Tablaconcuadrcula"/>
        <w:tblW w:w="0" w:type="auto"/>
        <w:tblInd w:w="-57" w:type="dxa"/>
        <w:tblLayout w:type="fixed"/>
        <w:tblLook w:val="04A0" w:firstRow="1" w:lastRow="0" w:firstColumn="1" w:lastColumn="0" w:noHBand="0" w:noVBand="1"/>
      </w:tblPr>
      <w:tblGrid>
        <w:gridCol w:w="1702"/>
        <w:gridCol w:w="11623"/>
        <w:gridCol w:w="1418"/>
        <w:gridCol w:w="2211"/>
      </w:tblGrid>
      <w:tr w:rsidR="0014165B" w:rsidRPr="000F41A8" w14:paraId="608FCDD1" w14:textId="77777777" w:rsidTr="00C41A9C">
        <w:trPr>
          <w:trHeight w:val="772"/>
          <w:tblHeader/>
        </w:trPr>
        <w:tc>
          <w:tcPr>
            <w:tcW w:w="16954" w:type="dxa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91F45F" w14:textId="77777777" w:rsidR="0014165B" w:rsidRPr="000F41A8" w:rsidRDefault="0014165B" w:rsidP="00E44610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0F41A8">
              <w:rPr>
                <w:rFonts w:ascii="Tahoma" w:hAnsi="Tahoma" w:cs="Tahoma"/>
                <w:b/>
                <w:sz w:val="28"/>
              </w:rPr>
              <w:t>CRITERIOS A EVALUAR</w:t>
            </w:r>
          </w:p>
          <w:p w14:paraId="5858C524" w14:textId="77777777" w:rsidR="0014165B" w:rsidRPr="000F41A8" w:rsidRDefault="00C41A9C" w:rsidP="00C41A9C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0F41A8">
              <w:rPr>
                <w:rFonts w:ascii="Tahoma" w:hAnsi="Tahoma" w:cs="Tahoma"/>
                <w:b/>
                <w:sz w:val="28"/>
              </w:rPr>
              <w:t xml:space="preserve">Por parte </w:t>
            </w:r>
            <w:proofErr w:type="gramStart"/>
            <w:r w:rsidRPr="000F41A8">
              <w:rPr>
                <w:rFonts w:ascii="Tahoma" w:hAnsi="Tahoma" w:cs="Tahoma"/>
                <w:b/>
                <w:sz w:val="28"/>
              </w:rPr>
              <w:t>del  Auditor</w:t>
            </w:r>
            <w:proofErr w:type="gramEnd"/>
            <w:r w:rsidRPr="000F41A8">
              <w:rPr>
                <w:rFonts w:ascii="Tahoma" w:hAnsi="Tahoma" w:cs="Tahoma"/>
                <w:b/>
                <w:sz w:val="28"/>
              </w:rPr>
              <w:t xml:space="preserve"> Asignado</w:t>
            </w:r>
          </w:p>
        </w:tc>
      </w:tr>
      <w:tr w:rsidR="00C41A9C" w:rsidRPr="000F41A8" w14:paraId="70BAB42E" w14:textId="77777777" w:rsidTr="00F50559">
        <w:trPr>
          <w:tblHeader/>
        </w:trPr>
        <w:tc>
          <w:tcPr>
            <w:tcW w:w="170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D7BFAB" w14:textId="77777777" w:rsidR="0014165B" w:rsidRPr="000F41A8" w:rsidRDefault="00E44610" w:rsidP="00E44610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0F41A8">
              <w:rPr>
                <w:rFonts w:ascii="Tahoma" w:hAnsi="Tahoma" w:cs="Tahoma"/>
                <w:b/>
                <w:sz w:val="24"/>
              </w:rPr>
              <w:t>Proceso</w:t>
            </w:r>
          </w:p>
        </w:tc>
        <w:tc>
          <w:tcPr>
            <w:tcW w:w="11623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E0B672" w14:textId="77777777" w:rsidR="0014165B" w:rsidRPr="000F41A8" w:rsidRDefault="00E44610" w:rsidP="00E44610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0F41A8">
              <w:rPr>
                <w:rFonts w:ascii="Tahoma" w:hAnsi="Tahoma" w:cs="Tahoma"/>
                <w:b/>
                <w:sz w:val="28"/>
              </w:rPr>
              <w:t>Aspectos a considerar</w:t>
            </w:r>
          </w:p>
        </w:tc>
        <w:tc>
          <w:tcPr>
            <w:tcW w:w="141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C41D84" w14:textId="77777777" w:rsidR="0014165B" w:rsidRPr="000F41A8" w:rsidRDefault="00E44610" w:rsidP="00E44610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0F41A8">
              <w:rPr>
                <w:rFonts w:ascii="Tahoma" w:hAnsi="Tahoma" w:cs="Tahoma"/>
                <w:b/>
                <w:sz w:val="24"/>
              </w:rPr>
              <w:t>Duración</w:t>
            </w:r>
          </w:p>
        </w:tc>
        <w:tc>
          <w:tcPr>
            <w:tcW w:w="221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AD0C39" w14:textId="77777777" w:rsidR="0014165B" w:rsidRPr="000F41A8" w:rsidRDefault="00E44610" w:rsidP="00E44610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0F41A8">
              <w:rPr>
                <w:rFonts w:ascii="Tahoma" w:hAnsi="Tahoma" w:cs="Tahoma"/>
                <w:b/>
                <w:sz w:val="24"/>
              </w:rPr>
              <w:t>Fecha de realización</w:t>
            </w:r>
          </w:p>
        </w:tc>
      </w:tr>
      <w:tr w:rsidR="00C41A9C" w:rsidRPr="00F50559" w14:paraId="7DEBF485" w14:textId="77777777" w:rsidTr="00F50559">
        <w:tc>
          <w:tcPr>
            <w:tcW w:w="1702" w:type="dxa"/>
            <w:textDirection w:val="btLr"/>
            <w:vAlign w:val="center"/>
          </w:tcPr>
          <w:p w14:paraId="459F41DF" w14:textId="77777777" w:rsidR="00E44610" w:rsidRPr="00F50559" w:rsidRDefault="00E44610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Direccionamiento Estratégico</w:t>
            </w:r>
          </w:p>
        </w:tc>
        <w:tc>
          <w:tcPr>
            <w:tcW w:w="11623" w:type="dxa"/>
            <w:vAlign w:val="center"/>
          </w:tcPr>
          <w:p w14:paraId="09AED6EA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Manual estratégico de comunicación e información pública.</w:t>
            </w:r>
          </w:p>
          <w:p w14:paraId="13778CC0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Diagnóstico de la percepción interna de la comunicación</w:t>
            </w:r>
          </w:p>
          <w:p w14:paraId="6C5F6F00" w14:textId="77777777" w:rsidR="00C41A9C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Plan de medios</w:t>
            </w:r>
            <w:r w:rsidR="00C41A9C" w:rsidRPr="00F50559">
              <w:rPr>
                <w:rFonts w:ascii="Tahoma" w:hAnsi="Tahoma" w:cs="Tahoma"/>
              </w:rPr>
              <w:t xml:space="preserve"> </w:t>
            </w:r>
          </w:p>
          <w:p w14:paraId="24323742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Imagen corporativa</w:t>
            </w:r>
          </w:p>
          <w:p w14:paraId="357E93F4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Procedimientos </w:t>
            </w:r>
            <w:r w:rsidR="00FC06D9" w:rsidRPr="00F50559">
              <w:rPr>
                <w:rFonts w:ascii="Tahoma" w:hAnsi="Tahoma" w:cs="Tahoma"/>
              </w:rPr>
              <w:t>del proceso</w:t>
            </w:r>
            <w:r w:rsidRPr="00F50559">
              <w:rPr>
                <w:rFonts w:ascii="Tahoma" w:hAnsi="Tahoma" w:cs="Tahoma"/>
              </w:rPr>
              <w:t xml:space="preserve"> de comunicación e información pública</w:t>
            </w:r>
          </w:p>
          <w:p w14:paraId="53FEBB3A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Publicación de actas del comité directivo</w:t>
            </w:r>
          </w:p>
          <w:p w14:paraId="6E6173C3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175"/>
                <w:tab w:val="left" w:pos="220"/>
              </w:tabs>
              <w:spacing w:after="120"/>
              <w:ind w:left="0" w:firstLine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Funcionamiento de la comunicación organizacional</w:t>
            </w:r>
          </w:p>
        </w:tc>
        <w:tc>
          <w:tcPr>
            <w:tcW w:w="1418" w:type="dxa"/>
            <w:vAlign w:val="center"/>
          </w:tcPr>
          <w:p w14:paraId="2BA2FBEC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3 </w:t>
            </w:r>
            <w:r w:rsidR="00C41A9C" w:rsidRPr="00F50559">
              <w:rPr>
                <w:rFonts w:ascii="Tahoma" w:hAnsi="Tahoma" w:cs="Tahoma"/>
              </w:rPr>
              <w:t>días</w:t>
            </w:r>
          </w:p>
        </w:tc>
        <w:tc>
          <w:tcPr>
            <w:tcW w:w="2211" w:type="dxa"/>
            <w:vAlign w:val="center"/>
          </w:tcPr>
          <w:p w14:paraId="26A75EC8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Marzo</w:t>
            </w:r>
          </w:p>
        </w:tc>
      </w:tr>
      <w:tr w:rsidR="00C41A9C" w:rsidRPr="00F50559" w14:paraId="34CD2840" w14:textId="77777777" w:rsidTr="00AC5EA9">
        <w:trPr>
          <w:trHeight w:val="3197"/>
        </w:trPr>
        <w:tc>
          <w:tcPr>
            <w:tcW w:w="1702" w:type="dxa"/>
            <w:textDirection w:val="btLr"/>
            <w:vAlign w:val="center"/>
          </w:tcPr>
          <w:p w14:paraId="601098A9" w14:textId="77777777" w:rsidR="00E44610" w:rsidRPr="00F50559" w:rsidRDefault="00E44610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Participación Ciudadana</w:t>
            </w:r>
          </w:p>
        </w:tc>
        <w:tc>
          <w:tcPr>
            <w:tcW w:w="11623" w:type="dxa"/>
            <w:vAlign w:val="center"/>
          </w:tcPr>
          <w:p w14:paraId="77BD7F75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Cumplimiento de planes, programas de divulgación y estímulo a la participación ciudadana.</w:t>
            </w:r>
          </w:p>
          <w:p w14:paraId="3BCF9335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Cobertura, actores involucrados</w:t>
            </w:r>
          </w:p>
          <w:p w14:paraId="254F1AB8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Actividades de formación y jornadas de capacitación en temas de control fiscal.</w:t>
            </w:r>
          </w:p>
          <w:p w14:paraId="66C0BCBD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Eficiencia en cuanto a la atención de </w:t>
            </w:r>
            <w:r w:rsidR="00FC06D9" w:rsidRPr="00F50559">
              <w:rPr>
                <w:rFonts w:ascii="Tahoma" w:hAnsi="Tahoma" w:cs="Tahoma"/>
              </w:rPr>
              <w:t>peticiones, denuncias</w:t>
            </w:r>
            <w:r w:rsidRPr="00F50559">
              <w:rPr>
                <w:rFonts w:ascii="Tahoma" w:hAnsi="Tahoma" w:cs="Tahoma"/>
              </w:rPr>
              <w:t xml:space="preserve"> y quejas.</w:t>
            </w:r>
          </w:p>
          <w:p w14:paraId="0B158BD6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Publicaciones en la página Web de la Contraloría</w:t>
            </w:r>
          </w:p>
          <w:p w14:paraId="54A236CE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Rendición de cuentas a la sociedad del Tolima.</w:t>
            </w:r>
          </w:p>
          <w:p w14:paraId="6E1D612A" w14:textId="77777777" w:rsidR="00E44610" w:rsidRPr="00F50559" w:rsidRDefault="00E44610" w:rsidP="00E44610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Audiencias públicas</w:t>
            </w:r>
          </w:p>
          <w:p w14:paraId="78256A69" w14:textId="77777777" w:rsidR="00F50559" w:rsidRPr="00F50559" w:rsidRDefault="00E44610" w:rsidP="00F50559">
            <w:pPr>
              <w:numPr>
                <w:ilvl w:val="0"/>
                <w:numId w:val="9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Capacitaciones a veedores y contralores estudiantiles</w:t>
            </w:r>
          </w:p>
        </w:tc>
        <w:tc>
          <w:tcPr>
            <w:tcW w:w="1418" w:type="dxa"/>
            <w:vAlign w:val="center"/>
          </w:tcPr>
          <w:p w14:paraId="4E703C8C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1 semana</w:t>
            </w:r>
          </w:p>
        </w:tc>
        <w:tc>
          <w:tcPr>
            <w:tcW w:w="2211" w:type="dxa"/>
            <w:vAlign w:val="center"/>
          </w:tcPr>
          <w:p w14:paraId="42CFB12F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Marzo</w:t>
            </w:r>
          </w:p>
        </w:tc>
      </w:tr>
      <w:tr w:rsidR="00C41A9C" w:rsidRPr="00F50559" w14:paraId="0DF3BAE0" w14:textId="77777777" w:rsidTr="00F50559">
        <w:tc>
          <w:tcPr>
            <w:tcW w:w="1702" w:type="dxa"/>
            <w:textDirection w:val="btLr"/>
            <w:vAlign w:val="center"/>
          </w:tcPr>
          <w:p w14:paraId="3D8DE05D" w14:textId="77777777" w:rsidR="00E44610" w:rsidRPr="00F50559" w:rsidRDefault="00E44610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Control Fiscal</w:t>
            </w:r>
          </w:p>
        </w:tc>
        <w:tc>
          <w:tcPr>
            <w:tcW w:w="11623" w:type="dxa"/>
            <w:vAlign w:val="center"/>
          </w:tcPr>
          <w:p w14:paraId="06E523B5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Cumplimiento del PGA, de acuerdo a la programación de tiempos de las fases de </w:t>
            </w:r>
            <w:proofErr w:type="spellStart"/>
            <w:r w:rsidRPr="00F50559">
              <w:rPr>
                <w:rFonts w:ascii="Tahoma" w:hAnsi="Tahoma" w:cs="Tahoma"/>
              </w:rPr>
              <w:t>auditoria</w:t>
            </w:r>
            <w:proofErr w:type="spellEnd"/>
            <w:r w:rsidRPr="00F50559">
              <w:rPr>
                <w:rFonts w:ascii="Tahoma" w:hAnsi="Tahoma" w:cs="Tahoma"/>
              </w:rPr>
              <w:t>.</w:t>
            </w:r>
          </w:p>
          <w:p w14:paraId="1F979B04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Cobertura del PGA.</w:t>
            </w:r>
          </w:p>
          <w:p w14:paraId="1622AE24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Beneficios generados por el proceso de Control Fiscal</w:t>
            </w:r>
          </w:p>
          <w:p w14:paraId="4B7F4BB5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hallazgos evaluados y aprobados por el comité</w:t>
            </w:r>
          </w:p>
          <w:p w14:paraId="6D88342B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Las mesas de trabajo</w:t>
            </w:r>
          </w:p>
          <w:p w14:paraId="1D465886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procesos sancionatorios de la vigencia</w:t>
            </w:r>
          </w:p>
          <w:p w14:paraId="2EBECCBF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Las funciones de advertencia</w:t>
            </w:r>
          </w:p>
          <w:p w14:paraId="68C17A79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Las denuncias, peticiones e insumos incorporados al PGA</w:t>
            </w:r>
          </w:p>
          <w:p w14:paraId="618471E9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costos del PGA</w:t>
            </w:r>
          </w:p>
          <w:p w14:paraId="3112DE73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ejecución del proceso auditor con base en la metodología adoptada</w:t>
            </w:r>
          </w:p>
          <w:p w14:paraId="3BEC9D59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rendición de cuentas por parte de los sujetos de control</w:t>
            </w:r>
          </w:p>
          <w:p w14:paraId="7F5D2250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supervisión del proceso auditor</w:t>
            </w:r>
          </w:p>
          <w:p w14:paraId="32FA661A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avances en las acciones de mejora conforme a las recomendaciones hechas por la Auditoría General de la República.</w:t>
            </w:r>
          </w:p>
          <w:p w14:paraId="4B2BC3D8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idoneidad en el fenecimiento o no fenecimiento de la cuenta fiscal de los sujetos de control</w:t>
            </w:r>
          </w:p>
          <w:p w14:paraId="69050B7C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calidad del Informe del Estado de los recursos naturales</w:t>
            </w:r>
          </w:p>
          <w:p w14:paraId="019681F9" w14:textId="77777777" w:rsidR="00E44610" w:rsidRPr="00F50559" w:rsidRDefault="00E44610" w:rsidP="00E44610">
            <w:pPr>
              <w:numPr>
                <w:ilvl w:val="0"/>
                <w:numId w:val="10"/>
              </w:numPr>
              <w:tabs>
                <w:tab w:val="left" w:pos="220"/>
              </w:tabs>
              <w:spacing w:after="120"/>
              <w:ind w:left="79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pertinencia de informe fiscal y financiero</w:t>
            </w:r>
          </w:p>
        </w:tc>
        <w:tc>
          <w:tcPr>
            <w:tcW w:w="1418" w:type="dxa"/>
            <w:vAlign w:val="center"/>
          </w:tcPr>
          <w:p w14:paraId="0604CC7B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2 semanas</w:t>
            </w:r>
          </w:p>
        </w:tc>
        <w:tc>
          <w:tcPr>
            <w:tcW w:w="2211" w:type="dxa"/>
            <w:vAlign w:val="center"/>
          </w:tcPr>
          <w:p w14:paraId="012545CF" w14:textId="77777777" w:rsidR="00E44610" w:rsidRPr="00F50559" w:rsidRDefault="00E44610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Mayo</w:t>
            </w:r>
          </w:p>
        </w:tc>
      </w:tr>
      <w:tr w:rsidR="00F50559" w:rsidRPr="00F50559" w14:paraId="5EE364C8" w14:textId="77777777" w:rsidTr="00D23451">
        <w:tc>
          <w:tcPr>
            <w:tcW w:w="1702" w:type="dxa"/>
            <w:textDirection w:val="btLr"/>
            <w:vAlign w:val="center"/>
          </w:tcPr>
          <w:p w14:paraId="5A54DF12" w14:textId="77777777" w:rsidR="00F50559" w:rsidRPr="00F50559" w:rsidRDefault="00F50559" w:rsidP="00B831A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Responsabilidad fiscal</w:t>
            </w:r>
          </w:p>
          <w:p w14:paraId="04FE9231" w14:textId="77777777" w:rsidR="00F50559" w:rsidRPr="00F50559" w:rsidRDefault="00F50559" w:rsidP="00B831A7">
            <w:pPr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11623" w:type="dxa"/>
            <w:vAlign w:val="center"/>
          </w:tcPr>
          <w:p w14:paraId="353B1919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Analizar la gestión de la </w:t>
            </w:r>
            <w:r w:rsidR="00FC06D9" w:rsidRPr="00F50559">
              <w:rPr>
                <w:rFonts w:ascii="Tahoma" w:hAnsi="Tahoma" w:cs="Tahoma"/>
              </w:rPr>
              <w:t>Dirección -</w:t>
            </w:r>
            <w:r w:rsidRPr="00F50559">
              <w:rPr>
                <w:rFonts w:ascii="Tahoma" w:hAnsi="Tahoma" w:cs="Tahoma"/>
              </w:rPr>
              <w:t xml:space="preserve"> procesos adelantados y gestión en cuanto a jurisdicción coactiva</w:t>
            </w:r>
          </w:p>
          <w:p w14:paraId="373EAFDF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Analizar los beneficios de control fiscal en cuanto a procesos fallados</w:t>
            </w:r>
          </w:p>
          <w:p w14:paraId="7AEDC50A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Analizar las medidas cautelares tomadas en los procesos adelantados en la dependencia.</w:t>
            </w:r>
          </w:p>
          <w:p w14:paraId="0EAD1855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Estado de los procesos e indagaciones preliminares</w:t>
            </w:r>
          </w:p>
          <w:p w14:paraId="218B268F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acuerdos de pago suscritos</w:t>
            </w:r>
          </w:p>
          <w:p w14:paraId="7252FFD5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La inactividad procesal - Las nulidades - Prescripciones</w:t>
            </w:r>
          </w:p>
          <w:p w14:paraId="752D7DF2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Procesos verbales</w:t>
            </w:r>
          </w:p>
          <w:p w14:paraId="6D459895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Aplicativo SICOF</w:t>
            </w:r>
          </w:p>
          <w:p w14:paraId="21FB8D15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disposición final de los procesos archivados (archivo de gestión)</w:t>
            </w:r>
          </w:p>
          <w:p w14:paraId="4A602955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Determinar la cuantía de medidas cautelares y analizar gestión en cobro coactivo</w:t>
            </w:r>
          </w:p>
          <w:p w14:paraId="661E7F63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Analizar la gestión adelantada en cuanto a la jurisdicción coactiva</w:t>
            </w:r>
          </w:p>
          <w:p w14:paraId="3B09ED2E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Denuncias y peticiones atendidas en la dirección</w:t>
            </w:r>
          </w:p>
          <w:p w14:paraId="06DCCCFD" w14:textId="77777777" w:rsidR="00F50559" w:rsidRPr="00F50559" w:rsidRDefault="00F50559" w:rsidP="00B831A7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Oportunidad del trámite de los hallazgos trasladados a esta dependencia</w:t>
            </w:r>
          </w:p>
          <w:p w14:paraId="5FB0C021" w14:textId="77777777" w:rsidR="00F50559" w:rsidRPr="00F50559" w:rsidRDefault="00F50559" w:rsidP="00B831A7">
            <w:pPr>
              <w:pStyle w:val="Prrafodelista"/>
              <w:numPr>
                <w:ilvl w:val="0"/>
                <w:numId w:val="11"/>
              </w:numPr>
              <w:tabs>
                <w:tab w:val="left" w:pos="273"/>
              </w:tabs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Estado de la labor de enlace</w:t>
            </w:r>
          </w:p>
        </w:tc>
        <w:tc>
          <w:tcPr>
            <w:tcW w:w="1418" w:type="dxa"/>
            <w:vAlign w:val="center"/>
          </w:tcPr>
          <w:p w14:paraId="1AC79100" w14:textId="77777777" w:rsidR="00F50559" w:rsidRPr="00F50559" w:rsidRDefault="00F50559" w:rsidP="00B831A7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2 semanas</w:t>
            </w:r>
          </w:p>
        </w:tc>
        <w:tc>
          <w:tcPr>
            <w:tcW w:w="2211" w:type="dxa"/>
            <w:vAlign w:val="center"/>
          </w:tcPr>
          <w:p w14:paraId="75126CC3" w14:textId="77777777" w:rsidR="00F50559" w:rsidRPr="00F50559" w:rsidRDefault="00F50559" w:rsidP="00B831A7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mayo</w:t>
            </w:r>
          </w:p>
        </w:tc>
      </w:tr>
      <w:tr w:rsidR="00F50559" w:rsidRPr="00F50559" w14:paraId="0E0F0A9E" w14:textId="77777777" w:rsidTr="00F50559">
        <w:tc>
          <w:tcPr>
            <w:tcW w:w="1702" w:type="dxa"/>
            <w:vAlign w:val="center"/>
          </w:tcPr>
          <w:p w14:paraId="549E34E1" w14:textId="77777777" w:rsidR="00F50559" w:rsidRPr="00F50559" w:rsidRDefault="00AC5EA9" w:rsidP="00E4461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CONTRALORÍ</w:t>
            </w:r>
            <w:r w:rsidR="00F50559" w:rsidRPr="00F50559">
              <w:rPr>
                <w:rFonts w:ascii="Tahoma" w:hAnsi="Tahoma" w:cs="Tahoma"/>
              </w:rPr>
              <w:t>A AUXILIAR</w:t>
            </w:r>
          </w:p>
        </w:tc>
        <w:tc>
          <w:tcPr>
            <w:tcW w:w="11623" w:type="dxa"/>
            <w:vAlign w:val="center"/>
          </w:tcPr>
          <w:p w14:paraId="545F8EFA" w14:textId="77777777" w:rsidR="00F50559" w:rsidRPr="00F50559" w:rsidRDefault="00F50559" w:rsidP="00F50559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Procesos en grado de consulta y la decisión tomada en esa instancia</w:t>
            </w:r>
          </w:p>
          <w:p w14:paraId="70FCF498" w14:textId="77777777" w:rsidR="00F50559" w:rsidRPr="00F50559" w:rsidRDefault="00F50559" w:rsidP="00F50559">
            <w:pPr>
              <w:numPr>
                <w:ilvl w:val="0"/>
                <w:numId w:val="11"/>
              </w:numPr>
              <w:tabs>
                <w:tab w:val="left" w:pos="273"/>
              </w:tabs>
              <w:spacing w:after="200"/>
              <w:ind w:left="131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Y seguimiento a unidades a cargo</w:t>
            </w:r>
          </w:p>
        </w:tc>
        <w:tc>
          <w:tcPr>
            <w:tcW w:w="1418" w:type="dxa"/>
            <w:vAlign w:val="center"/>
          </w:tcPr>
          <w:p w14:paraId="33405B03" w14:textId="77777777" w:rsidR="00F50559" w:rsidRPr="00F50559" w:rsidRDefault="00F50559" w:rsidP="00B831A7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2 semanas</w:t>
            </w:r>
          </w:p>
        </w:tc>
        <w:tc>
          <w:tcPr>
            <w:tcW w:w="2211" w:type="dxa"/>
            <w:vAlign w:val="center"/>
          </w:tcPr>
          <w:p w14:paraId="46F05C3A" w14:textId="77777777" w:rsidR="00F50559" w:rsidRPr="00F50559" w:rsidRDefault="00F50559" w:rsidP="00B831A7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mayo</w:t>
            </w:r>
          </w:p>
        </w:tc>
      </w:tr>
      <w:tr w:rsidR="00F50559" w:rsidRPr="00F50559" w14:paraId="4F372B27" w14:textId="77777777" w:rsidTr="00F50559">
        <w:tc>
          <w:tcPr>
            <w:tcW w:w="1702" w:type="dxa"/>
            <w:textDirection w:val="btLr"/>
            <w:vAlign w:val="center"/>
          </w:tcPr>
          <w:p w14:paraId="7217184D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financiera</w:t>
            </w:r>
          </w:p>
        </w:tc>
        <w:tc>
          <w:tcPr>
            <w:tcW w:w="11623" w:type="dxa"/>
            <w:vAlign w:val="center"/>
          </w:tcPr>
          <w:p w14:paraId="7B0C380E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Análisis de la actividad financiera y económica de la entidad</w:t>
            </w:r>
          </w:p>
          <w:p w14:paraId="1ECF7B7B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Cambios en el patrimonio de la entidad</w:t>
            </w:r>
          </w:p>
          <w:p w14:paraId="18C0E40B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Programa anual mensualizado de caja</w:t>
            </w:r>
          </w:p>
          <w:p w14:paraId="3AF942FA" w14:textId="77777777" w:rsidR="00F50559" w:rsidRPr="00F50559" w:rsidRDefault="00F50559" w:rsidP="00F50559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 xml:space="preserve">Balance General </w:t>
            </w:r>
            <w:r>
              <w:rPr>
                <w:rFonts w:ascii="Tahoma" w:hAnsi="Tahoma" w:cs="Tahoma"/>
              </w:rPr>
              <w:t xml:space="preserve">- </w:t>
            </w:r>
            <w:r w:rsidRPr="00F50559">
              <w:rPr>
                <w:rFonts w:ascii="Tahoma" w:hAnsi="Tahoma" w:cs="Tahoma"/>
              </w:rPr>
              <w:t>Libros auxiliares y de contabilidad</w:t>
            </w:r>
          </w:p>
          <w:p w14:paraId="078B4784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Comprobantes de ingresos y egreso</w:t>
            </w:r>
          </w:p>
          <w:p w14:paraId="05434C81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Pagos a favor de terceros, por concepto de deducciones correspondientes a libranzas, embargos, cuotas, aportes, rete fuente.</w:t>
            </w:r>
          </w:p>
          <w:p w14:paraId="01DA9129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Deducciones de sueldos y salarios de los servidores públicos</w:t>
            </w:r>
          </w:p>
          <w:p w14:paraId="38FF9063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Capacidad de endeudamiento de sueldos y salarios de los servidores públicos de la entidad.</w:t>
            </w:r>
          </w:p>
          <w:p w14:paraId="3F52EC2D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Pago de impuestos, sobretasas, retenciones en la fuente, entre otro.</w:t>
            </w:r>
          </w:p>
          <w:p w14:paraId="6B3B4C64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Análisis de convenios con entidades bancarias.</w:t>
            </w:r>
          </w:p>
          <w:p w14:paraId="5CEE948F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Austeridad en el gasto público</w:t>
            </w:r>
          </w:p>
          <w:p w14:paraId="47C61215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Ejecución presupuestal - Modificaciones presupuestales</w:t>
            </w:r>
          </w:p>
          <w:p w14:paraId="14B08B32" w14:textId="77777777" w:rsidR="00F50559" w:rsidRDefault="00F50559" w:rsidP="00F50559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Plan de compras de la vigencia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 xml:space="preserve">- </w:t>
            </w:r>
            <w:r w:rsidRPr="00F50559">
              <w:rPr>
                <w:rFonts w:ascii="Tahoma" w:hAnsi="Tahoma" w:cs="Tahoma"/>
              </w:rPr>
              <w:t xml:space="preserve"> Almacén</w:t>
            </w:r>
            <w:proofErr w:type="gramEnd"/>
            <w:r w:rsidRPr="00F50559">
              <w:rPr>
                <w:rFonts w:ascii="Tahoma" w:hAnsi="Tahoma" w:cs="Tahoma"/>
              </w:rPr>
              <w:t xml:space="preserve"> e inventarios</w:t>
            </w:r>
          </w:p>
          <w:p w14:paraId="53D8AF4A" w14:textId="77777777" w:rsidR="00F50559" w:rsidRPr="00F50559" w:rsidRDefault="00F50559" w:rsidP="00F50559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Utilización de h</w:t>
            </w:r>
            <w:r w:rsidRPr="00F50559">
              <w:rPr>
                <w:rFonts w:ascii="Tahoma" w:hAnsi="Tahoma" w:cs="Tahoma"/>
              </w:rPr>
              <w:t>erramientas tecnológicas para el manejo financiero y presupuestal</w:t>
            </w:r>
          </w:p>
        </w:tc>
        <w:tc>
          <w:tcPr>
            <w:tcW w:w="1418" w:type="dxa"/>
            <w:vAlign w:val="center"/>
          </w:tcPr>
          <w:p w14:paraId="3AC99794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1 semana</w:t>
            </w:r>
          </w:p>
        </w:tc>
        <w:tc>
          <w:tcPr>
            <w:tcW w:w="2211" w:type="dxa"/>
            <w:vAlign w:val="center"/>
          </w:tcPr>
          <w:p w14:paraId="62C8DF9B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junio</w:t>
            </w:r>
          </w:p>
        </w:tc>
      </w:tr>
      <w:tr w:rsidR="00F50559" w:rsidRPr="00F50559" w14:paraId="3F956F09" w14:textId="77777777" w:rsidTr="00F50559">
        <w:tc>
          <w:tcPr>
            <w:tcW w:w="1702" w:type="dxa"/>
            <w:textDirection w:val="btLr"/>
            <w:vAlign w:val="center"/>
          </w:tcPr>
          <w:p w14:paraId="127F5BF3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Humana</w:t>
            </w:r>
          </w:p>
        </w:tc>
        <w:tc>
          <w:tcPr>
            <w:tcW w:w="11623" w:type="dxa"/>
            <w:vAlign w:val="center"/>
          </w:tcPr>
          <w:p w14:paraId="3AF73884" w14:textId="77777777" w:rsidR="00F50559" w:rsidRPr="00F50559" w:rsidRDefault="00F50559" w:rsidP="00F50559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Nómina</w:t>
            </w:r>
            <w:r>
              <w:rPr>
                <w:rFonts w:ascii="Tahoma" w:hAnsi="Tahoma" w:cs="Tahoma"/>
              </w:rPr>
              <w:t xml:space="preserve"> - </w:t>
            </w:r>
            <w:r w:rsidRPr="00F50559">
              <w:rPr>
                <w:rFonts w:ascii="Tahoma" w:hAnsi="Tahoma" w:cs="Tahoma"/>
              </w:rPr>
              <w:t>Programa de vacaciones</w:t>
            </w:r>
          </w:p>
          <w:p w14:paraId="3940057B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Plan estratégico del talento humano </w:t>
            </w:r>
            <w:r>
              <w:rPr>
                <w:rFonts w:ascii="Tahoma" w:hAnsi="Tahoma" w:cs="Tahoma"/>
              </w:rPr>
              <w:t xml:space="preserve">- </w:t>
            </w:r>
            <w:r w:rsidRPr="00F50559">
              <w:rPr>
                <w:rFonts w:ascii="Tahoma" w:hAnsi="Tahoma" w:cs="Tahoma"/>
              </w:rPr>
              <w:t>Planes y programas de capacitación</w:t>
            </w:r>
            <w:r>
              <w:rPr>
                <w:rFonts w:ascii="Tahoma" w:hAnsi="Tahoma" w:cs="Tahoma"/>
              </w:rPr>
              <w:t xml:space="preserve">, </w:t>
            </w:r>
            <w:r w:rsidRPr="00F50559">
              <w:rPr>
                <w:rFonts w:ascii="Tahoma" w:hAnsi="Tahoma" w:cs="Tahoma"/>
              </w:rPr>
              <w:t>incentivos, bienestar</w:t>
            </w:r>
            <w:r>
              <w:rPr>
                <w:rFonts w:ascii="Tahoma" w:hAnsi="Tahoma" w:cs="Tahoma"/>
              </w:rPr>
              <w:t xml:space="preserve"> social</w:t>
            </w:r>
            <w:r w:rsidRPr="00F50559">
              <w:rPr>
                <w:rFonts w:ascii="Tahoma" w:hAnsi="Tahoma" w:cs="Tahoma"/>
              </w:rPr>
              <w:t>, salud ocupacional.</w:t>
            </w:r>
          </w:p>
          <w:p w14:paraId="681F1E3E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Reglamento interno de la entidad</w:t>
            </w:r>
            <w:r>
              <w:rPr>
                <w:rFonts w:ascii="Tahoma" w:hAnsi="Tahoma" w:cs="Tahoma"/>
              </w:rPr>
              <w:t xml:space="preserve"> – Manual de funciones – Manual de Competencias</w:t>
            </w:r>
          </w:p>
          <w:p w14:paraId="0CD81335" w14:textId="77777777" w:rsidR="00F50559" w:rsidRPr="00F50559" w:rsidRDefault="00F50559" w:rsidP="00C41A9C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Planta de personal - Hojas de vida - Ausentismo laboral</w:t>
            </w:r>
          </w:p>
          <w:p w14:paraId="58659432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Plan de inducción y reinducción</w:t>
            </w:r>
          </w:p>
          <w:p w14:paraId="4BF327FE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Deducciones por incapacidades médicas y licencia por maternidad.</w:t>
            </w:r>
          </w:p>
          <w:p w14:paraId="4A520F58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Calificación de servicios</w:t>
            </w:r>
          </w:p>
          <w:p w14:paraId="4923752A" w14:textId="77777777" w:rsidR="00F50559" w:rsidRPr="00F50559" w:rsidRDefault="00F50559" w:rsidP="00F50559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34" w:hanging="34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 xml:space="preserve">Concertación de objetivos -  </w:t>
            </w:r>
          </w:p>
        </w:tc>
        <w:tc>
          <w:tcPr>
            <w:tcW w:w="1418" w:type="dxa"/>
            <w:vAlign w:val="center"/>
          </w:tcPr>
          <w:p w14:paraId="7052B00F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1 semana</w:t>
            </w:r>
          </w:p>
        </w:tc>
        <w:tc>
          <w:tcPr>
            <w:tcW w:w="2211" w:type="dxa"/>
            <w:vAlign w:val="center"/>
          </w:tcPr>
          <w:p w14:paraId="2F392D8E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junio</w:t>
            </w:r>
          </w:p>
        </w:tc>
      </w:tr>
      <w:tr w:rsidR="00F50559" w:rsidRPr="00F50559" w14:paraId="6B8D09B1" w14:textId="77777777" w:rsidTr="00F50559">
        <w:tc>
          <w:tcPr>
            <w:tcW w:w="1702" w:type="dxa"/>
            <w:textDirection w:val="btLr"/>
            <w:vAlign w:val="center"/>
          </w:tcPr>
          <w:p w14:paraId="62D18CED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Planeación</w:t>
            </w:r>
          </w:p>
        </w:tc>
        <w:tc>
          <w:tcPr>
            <w:tcW w:w="11623" w:type="dxa"/>
            <w:vAlign w:val="center"/>
          </w:tcPr>
          <w:p w14:paraId="1C184614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Plan de acción de la entidad</w:t>
            </w:r>
          </w:p>
          <w:p w14:paraId="6A4528E8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Análisis de indicadores</w:t>
            </w:r>
          </w:p>
          <w:p w14:paraId="7A3F3C98" w14:textId="77777777" w:rsidR="00773F7A" w:rsidRDefault="00773F7A" w:rsidP="00773F7A">
            <w:pPr>
              <w:numPr>
                <w:ilvl w:val="0"/>
                <w:numId w:val="12"/>
              </w:numPr>
              <w:tabs>
                <w:tab w:val="left" w:pos="175"/>
              </w:tabs>
              <w:spacing w:after="200"/>
              <w:ind w:left="0" w:firstLine="0"/>
              <w:rPr>
                <w:rFonts w:ascii="Tahoma" w:hAnsi="Tahoma" w:cs="Tahoma"/>
              </w:rPr>
            </w:pPr>
            <w:r w:rsidRPr="00773F7A">
              <w:rPr>
                <w:rFonts w:ascii="Tahoma" w:hAnsi="Tahoma" w:cs="Tahoma"/>
              </w:rPr>
              <w:t xml:space="preserve">Manual de contratación - Los mecanismos y </w:t>
            </w:r>
            <w:r>
              <w:rPr>
                <w:rFonts w:ascii="Tahoma" w:hAnsi="Tahoma" w:cs="Tahoma"/>
              </w:rPr>
              <w:t>procedimientos de contratación</w:t>
            </w:r>
          </w:p>
          <w:p w14:paraId="67049E22" w14:textId="77777777" w:rsidR="00773F7A" w:rsidRPr="00F50559" w:rsidRDefault="00F50559" w:rsidP="00773F7A">
            <w:pPr>
              <w:numPr>
                <w:ilvl w:val="0"/>
                <w:numId w:val="12"/>
              </w:numPr>
              <w:tabs>
                <w:tab w:val="left" w:pos="175"/>
              </w:tabs>
              <w:spacing w:after="200"/>
              <w:ind w:left="0" w:firstLine="0"/>
              <w:rPr>
                <w:rFonts w:ascii="Tahoma" w:hAnsi="Tahoma" w:cs="Tahoma"/>
              </w:rPr>
            </w:pPr>
            <w:r w:rsidRPr="00773F7A">
              <w:rPr>
                <w:rFonts w:ascii="Tahoma" w:hAnsi="Tahoma" w:cs="Tahoma"/>
              </w:rPr>
              <w:t>Plan de contratación</w:t>
            </w:r>
            <w:r w:rsidR="00773F7A" w:rsidRPr="00773F7A">
              <w:rPr>
                <w:rFonts w:ascii="Tahoma" w:hAnsi="Tahoma" w:cs="Tahoma"/>
              </w:rPr>
              <w:t xml:space="preserve"> </w:t>
            </w:r>
            <w:r w:rsidR="00FC06D9" w:rsidRPr="00773F7A">
              <w:rPr>
                <w:rFonts w:ascii="Tahoma" w:hAnsi="Tahoma" w:cs="Tahoma"/>
              </w:rPr>
              <w:t>-</w:t>
            </w:r>
            <w:r w:rsidR="00FC06D9">
              <w:rPr>
                <w:rFonts w:ascii="Tahoma" w:hAnsi="Tahoma" w:cs="Tahoma"/>
              </w:rPr>
              <w:t>- Las</w:t>
            </w:r>
            <w:r w:rsidR="00773F7A" w:rsidRPr="00F50559">
              <w:rPr>
                <w:rFonts w:ascii="Tahoma" w:hAnsi="Tahoma" w:cs="Tahoma"/>
              </w:rPr>
              <w:t xml:space="preserve"> actas de entrega y recibo de almacén </w:t>
            </w:r>
            <w:proofErr w:type="gramStart"/>
            <w:r w:rsidR="00773F7A">
              <w:rPr>
                <w:rFonts w:ascii="Tahoma" w:hAnsi="Tahoma" w:cs="Tahoma"/>
              </w:rPr>
              <w:t xml:space="preserve">-  </w:t>
            </w:r>
            <w:r w:rsidR="00773F7A" w:rsidRPr="00F50559">
              <w:rPr>
                <w:rFonts w:ascii="Tahoma" w:hAnsi="Tahoma" w:cs="Tahoma"/>
              </w:rPr>
              <w:t>Los</w:t>
            </w:r>
            <w:proofErr w:type="gramEnd"/>
            <w:r w:rsidR="00773F7A" w:rsidRPr="00F50559">
              <w:rPr>
                <w:rFonts w:ascii="Tahoma" w:hAnsi="Tahoma" w:cs="Tahoma"/>
              </w:rPr>
              <w:t xml:space="preserve"> informes de supervisión</w:t>
            </w:r>
          </w:p>
          <w:p w14:paraId="37337590" w14:textId="77777777" w:rsidR="00F50559" w:rsidRPr="00F50559" w:rsidRDefault="00773F7A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200"/>
              <w:ind w:left="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verificación </w:t>
            </w:r>
            <w:r w:rsidR="00FC06D9">
              <w:rPr>
                <w:rFonts w:ascii="Tahoma" w:hAnsi="Tahoma" w:cs="Tahoma"/>
              </w:rPr>
              <w:t xml:space="preserve">de </w:t>
            </w:r>
            <w:r w:rsidR="00FC06D9" w:rsidRPr="00F50559">
              <w:rPr>
                <w:rFonts w:ascii="Tahoma" w:hAnsi="Tahoma" w:cs="Tahoma"/>
              </w:rPr>
              <w:t>costos</w:t>
            </w:r>
            <w:r w:rsidR="00F50559" w:rsidRPr="00F50559">
              <w:rPr>
                <w:rFonts w:ascii="Tahoma" w:hAnsi="Tahoma" w:cs="Tahoma"/>
              </w:rPr>
              <w:t>, supervisión, interventoría y la idoneidad de los anticipos en el proceso de contratación.</w:t>
            </w:r>
          </w:p>
          <w:p w14:paraId="4C31EEC7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20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Las actas de liquidación de los contratos.</w:t>
            </w:r>
          </w:p>
          <w:p w14:paraId="32A21D7D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Los requisitos previos a la contratación, revisión de la carpeta.</w:t>
            </w:r>
          </w:p>
        </w:tc>
        <w:tc>
          <w:tcPr>
            <w:tcW w:w="1418" w:type="dxa"/>
            <w:vAlign w:val="center"/>
          </w:tcPr>
          <w:p w14:paraId="10520C0B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1 semana</w:t>
            </w:r>
          </w:p>
        </w:tc>
        <w:tc>
          <w:tcPr>
            <w:tcW w:w="2211" w:type="dxa"/>
            <w:vAlign w:val="center"/>
          </w:tcPr>
          <w:p w14:paraId="36A4CE59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junio</w:t>
            </w:r>
          </w:p>
        </w:tc>
      </w:tr>
      <w:tr w:rsidR="00F50559" w:rsidRPr="00F50559" w14:paraId="7EF2AF6D" w14:textId="77777777" w:rsidTr="00F50559">
        <w:tc>
          <w:tcPr>
            <w:tcW w:w="1702" w:type="dxa"/>
            <w:textDirection w:val="btLr"/>
            <w:vAlign w:val="center"/>
          </w:tcPr>
          <w:p w14:paraId="1CB9B195" w14:textId="77777777" w:rsidR="00F50559" w:rsidRPr="00F50559" w:rsidRDefault="00270096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TIC</w:t>
            </w:r>
          </w:p>
        </w:tc>
        <w:tc>
          <w:tcPr>
            <w:tcW w:w="11623" w:type="dxa"/>
            <w:vAlign w:val="center"/>
          </w:tcPr>
          <w:p w14:paraId="1ADE525C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Actualización y estado de la página WEB</w:t>
            </w:r>
          </w:p>
          <w:p w14:paraId="5E0A53DC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Rendición de cuentas de los sujetos de control</w:t>
            </w:r>
          </w:p>
          <w:p w14:paraId="4D4000DA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Estrategias de gobierno en línea</w:t>
            </w:r>
          </w:p>
          <w:p w14:paraId="2B6D948C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La estrategia de oficina sin papel</w:t>
            </w:r>
          </w:p>
          <w:p w14:paraId="25E8812C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La atención oportuna al mantenimiento del Hardware</w:t>
            </w:r>
          </w:p>
        </w:tc>
        <w:tc>
          <w:tcPr>
            <w:tcW w:w="1418" w:type="dxa"/>
            <w:vAlign w:val="center"/>
          </w:tcPr>
          <w:p w14:paraId="63B0454E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lastRenderedPageBreak/>
              <w:t>1 semana</w:t>
            </w:r>
          </w:p>
        </w:tc>
        <w:tc>
          <w:tcPr>
            <w:tcW w:w="2211" w:type="dxa"/>
            <w:vAlign w:val="center"/>
          </w:tcPr>
          <w:p w14:paraId="7C5FB6BF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marzo</w:t>
            </w:r>
          </w:p>
        </w:tc>
      </w:tr>
      <w:tr w:rsidR="00F50559" w:rsidRPr="00F50559" w14:paraId="5BCBBA78" w14:textId="77777777" w:rsidTr="00F50559">
        <w:tc>
          <w:tcPr>
            <w:tcW w:w="1702" w:type="dxa"/>
            <w:textDirection w:val="btLr"/>
            <w:vAlign w:val="center"/>
          </w:tcPr>
          <w:p w14:paraId="3F40D41F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de la calidad</w:t>
            </w:r>
          </w:p>
        </w:tc>
        <w:tc>
          <w:tcPr>
            <w:tcW w:w="11623" w:type="dxa"/>
            <w:vAlign w:val="center"/>
          </w:tcPr>
          <w:p w14:paraId="351675EA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Todos los procesos ajustados</w:t>
            </w:r>
          </w:p>
          <w:p w14:paraId="39B664E1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Seguimiento a las acciones</w:t>
            </w:r>
          </w:p>
          <w:p w14:paraId="2548E188" w14:textId="77777777" w:rsidR="00F50559" w:rsidRPr="00F50559" w:rsidRDefault="00773F7A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Mantenimiento al SGC</w:t>
            </w:r>
          </w:p>
          <w:p w14:paraId="7800F76B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Capacitación a los funcionarios</w:t>
            </w:r>
          </w:p>
        </w:tc>
        <w:tc>
          <w:tcPr>
            <w:tcW w:w="1418" w:type="dxa"/>
            <w:vAlign w:val="center"/>
          </w:tcPr>
          <w:p w14:paraId="5820BBFB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1 semana</w:t>
            </w:r>
          </w:p>
        </w:tc>
        <w:tc>
          <w:tcPr>
            <w:tcW w:w="2211" w:type="dxa"/>
            <w:vAlign w:val="center"/>
          </w:tcPr>
          <w:p w14:paraId="7AD86C9D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junio</w:t>
            </w:r>
          </w:p>
        </w:tc>
      </w:tr>
      <w:tr w:rsidR="00F50559" w:rsidRPr="00F50559" w14:paraId="4CCB594A" w14:textId="77777777" w:rsidTr="00F50559">
        <w:tc>
          <w:tcPr>
            <w:tcW w:w="1702" w:type="dxa"/>
            <w:textDirection w:val="btLr"/>
            <w:vAlign w:val="center"/>
          </w:tcPr>
          <w:p w14:paraId="31BD7C1D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Documental</w:t>
            </w:r>
          </w:p>
        </w:tc>
        <w:tc>
          <w:tcPr>
            <w:tcW w:w="11623" w:type="dxa"/>
            <w:vAlign w:val="center"/>
          </w:tcPr>
          <w:p w14:paraId="4D4F3B4D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Actividades de la Secretaría Común</w:t>
            </w:r>
          </w:p>
          <w:p w14:paraId="73A2DFD9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Cumplimiento de la Ley de archivos</w:t>
            </w:r>
          </w:p>
          <w:p w14:paraId="4A7270BB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de la Ventanilla única</w:t>
            </w:r>
          </w:p>
          <w:p w14:paraId="235B9B2A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Atención de los procesos disciplinario</w:t>
            </w:r>
          </w:p>
        </w:tc>
        <w:tc>
          <w:tcPr>
            <w:tcW w:w="1418" w:type="dxa"/>
            <w:vAlign w:val="center"/>
          </w:tcPr>
          <w:p w14:paraId="0C5C5CF3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1 semana</w:t>
            </w:r>
          </w:p>
        </w:tc>
        <w:tc>
          <w:tcPr>
            <w:tcW w:w="2211" w:type="dxa"/>
            <w:vAlign w:val="center"/>
          </w:tcPr>
          <w:p w14:paraId="4E667CB7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julio</w:t>
            </w:r>
          </w:p>
        </w:tc>
      </w:tr>
      <w:tr w:rsidR="00F50559" w:rsidRPr="00F50559" w14:paraId="74B70DFA" w14:textId="77777777" w:rsidTr="00F50559">
        <w:tc>
          <w:tcPr>
            <w:tcW w:w="1702" w:type="dxa"/>
            <w:textDirection w:val="btLr"/>
            <w:vAlign w:val="center"/>
          </w:tcPr>
          <w:p w14:paraId="302D396F" w14:textId="77777777" w:rsidR="00F50559" w:rsidRPr="00F50559" w:rsidRDefault="00F50559" w:rsidP="00E44610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Gestión Jurídica</w:t>
            </w:r>
          </w:p>
        </w:tc>
        <w:tc>
          <w:tcPr>
            <w:tcW w:w="11623" w:type="dxa"/>
            <w:vAlign w:val="center"/>
          </w:tcPr>
          <w:p w14:paraId="52013116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Controversias judiciales</w:t>
            </w:r>
          </w:p>
          <w:p w14:paraId="12C50A10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Oportunidad de recursos de apelación</w:t>
            </w:r>
          </w:p>
          <w:p w14:paraId="2C1FBEF6" w14:textId="77777777" w:rsidR="00F50559" w:rsidRPr="00F50559" w:rsidRDefault="00F50559" w:rsidP="00E44610">
            <w:pPr>
              <w:numPr>
                <w:ilvl w:val="0"/>
                <w:numId w:val="12"/>
              </w:numPr>
              <w:tabs>
                <w:tab w:val="left" w:pos="175"/>
              </w:tabs>
              <w:spacing w:after="120"/>
              <w:ind w:left="0" w:firstLine="0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Apoyo jurídico</w:t>
            </w:r>
          </w:p>
        </w:tc>
        <w:tc>
          <w:tcPr>
            <w:tcW w:w="1418" w:type="dxa"/>
            <w:vAlign w:val="center"/>
          </w:tcPr>
          <w:p w14:paraId="58EDB137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1 semana</w:t>
            </w:r>
          </w:p>
        </w:tc>
        <w:tc>
          <w:tcPr>
            <w:tcW w:w="2211" w:type="dxa"/>
            <w:vAlign w:val="center"/>
          </w:tcPr>
          <w:p w14:paraId="31B4809E" w14:textId="77777777" w:rsidR="00F50559" w:rsidRPr="00F50559" w:rsidRDefault="00F50559" w:rsidP="00E44610">
            <w:pPr>
              <w:jc w:val="center"/>
              <w:rPr>
                <w:rFonts w:ascii="Tahoma" w:hAnsi="Tahoma" w:cs="Tahoma"/>
              </w:rPr>
            </w:pPr>
            <w:r w:rsidRPr="00F50559">
              <w:rPr>
                <w:rFonts w:ascii="Tahoma" w:hAnsi="Tahoma" w:cs="Tahoma"/>
              </w:rPr>
              <w:t>julio</w:t>
            </w:r>
          </w:p>
        </w:tc>
      </w:tr>
    </w:tbl>
    <w:p w14:paraId="2DA03532" w14:textId="77777777" w:rsidR="0014165B" w:rsidRDefault="0014165B" w:rsidP="00D56FCF">
      <w:pPr>
        <w:rPr>
          <w:sz w:val="24"/>
          <w:szCs w:val="24"/>
        </w:rPr>
      </w:pPr>
    </w:p>
    <w:p w14:paraId="76257EED" w14:textId="77777777" w:rsidR="0014165B" w:rsidRDefault="0014165B" w:rsidP="00D56FCF">
      <w:pPr>
        <w:rPr>
          <w:sz w:val="24"/>
          <w:szCs w:val="24"/>
        </w:rPr>
      </w:pPr>
    </w:p>
    <w:p w14:paraId="17833A0B" w14:textId="77777777" w:rsidR="00C3347F" w:rsidRDefault="00C3347F" w:rsidP="00D56FCF">
      <w:pPr>
        <w:rPr>
          <w:b/>
          <w:sz w:val="24"/>
          <w:szCs w:val="24"/>
        </w:rPr>
      </w:pPr>
    </w:p>
    <w:p w14:paraId="205679DC" w14:textId="77777777" w:rsidR="00FC06D9" w:rsidRDefault="00FC06D9" w:rsidP="00D56FCF">
      <w:pPr>
        <w:rPr>
          <w:b/>
          <w:sz w:val="24"/>
          <w:szCs w:val="24"/>
        </w:rPr>
      </w:pPr>
    </w:p>
    <w:p w14:paraId="308DB9CD" w14:textId="77777777" w:rsidR="00CD08B4" w:rsidRDefault="00CD08B4" w:rsidP="00D56FCF">
      <w:pPr>
        <w:rPr>
          <w:b/>
          <w:sz w:val="24"/>
          <w:szCs w:val="24"/>
        </w:rPr>
      </w:pPr>
    </w:p>
    <w:p w14:paraId="481DAEE3" w14:textId="77777777" w:rsidR="00C3347F" w:rsidRPr="007E53EB" w:rsidRDefault="00C3347F" w:rsidP="00D56FCF">
      <w:r>
        <w:rPr>
          <w:b/>
          <w:sz w:val="24"/>
          <w:szCs w:val="24"/>
        </w:rPr>
        <w:t>INTEGRANTES DE COMITÉ DE CONTROL INTERNO.</w:t>
      </w:r>
    </w:p>
    <w:p w14:paraId="35CB03E5" w14:textId="77777777" w:rsidR="00480925" w:rsidRDefault="00480925" w:rsidP="00480925">
      <w:pPr>
        <w:jc w:val="both"/>
        <w:rPr>
          <w:b/>
        </w:rPr>
      </w:pPr>
    </w:p>
    <w:p w14:paraId="48614254" w14:textId="77777777" w:rsidR="00C3347F" w:rsidRDefault="00C3347F" w:rsidP="00480925">
      <w:pPr>
        <w:jc w:val="both"/>
        <w:rPr>
          <w:b/>
        </w:rPr>
      </w:pPr>
    </w:p>
    <w:p w14:paraId="563A7E0F" w14:textId="77777777" w:rsidR="00C3347F" w:rsidRDefault="00FC06D9" w:rsidP="00480925">
      <w:pPr>
        <w:jc w:val="both"/>
        <w:rPr>
          <w:b/>
        </w:rPr>
      </w:pPr>
      <w:r>
        <w:rPr>
          <w:b/>
        </w:rPr>
        <w:t xml:space="preserve">DIEGO ANDRÉS GARCÍA MURILLO </w:t>
      </w:r>
      <w:r>
        <w:rPr>
          <w:b/>
        </w:rPr>
        <w:tab/>
      </w:r>
      <w:r>
        <w:rPr>
          <w:b/>
        </w:rPr>
        <w:tab/>
        <w:t xml:space="preserve">     MARTHA LILIANA PILONIETTA RUBIO</w:t>
      </w:r>
      <w:r w:rsidR="00474012">
        <w:rPr>
          <w:b/>
        </w:rPr>
        <w:tab/>
      </w:r>
      <w:r w:rsidR="00474012">
        <w:rPr>
          <w:b/>
        </w:rPr>
        <w:tab/>
      </w:r>
      <w:r w:rsidR="00474012">
        <w:rPr>
          <w:b/>
        </w:rPr>
        <w:tab/>
      </w:r>
      <w:r w:rsidR="00474012">
        <w:rPr>
          <w:b/>
        </w:rPr>
        <w:tab/>
      </w:r>
      <w:r>
        <w:rPr>
          <w:b/>
        </w:rPr>
        <w:t xml:space="preserve">             ALEXANDER CABRERA RAMOS</w:t>
      </w:r>
    </w:p>
    <w:p w14:paraId="1D02F4B8" w14:textId="77777777" w:rsidR="00474012" w:rsidRDefault="00474012" w:rsidP="00480925">
      <w:pPr>
        <w:jc w:val="both"/>
      </w:pPr>
      <w:r>
        <w:rPr>
          <w:b/>
        </w:rPr>
        <w:t>Contra</w:t>
      </w:r>
      <w:r w:rsidR="00FC06D9">
        <w:rPr>
          <w:b/>
        </w:rPr>
        <w:t>lor Departamental del Tolima</w:t>
      </w:r>
      <w:r w:rsidR="00FC06D9">
        <w:rPr>
          <w:b/>
        </w:rPr>
        <w:tab/>
      </w:r>
      <w:r w:rsidR="00FC06D9">
        <w:rPr>
          <w:b/>
        </w:rPr>
        <w:tab/>
      </w:r>
      <w:r w:rsidR="00FC06D9">
        <w:rPr>
          <w:b/>
        </w:rPr>
        <w:tab/>
        <w:t xml:space="preserve">      </w:t>
      </w:r>
      <w:r w:rsidRPr="00474012">
        <w:t>Contralor</w:t>
      </w:r>
      <w:r w:rsidR="00FC06D9">
        <w:t>a</w:t>
      </w:r>
      <w:r w:rsidRPr="00474012">
        <w:t xml:space="preserve"> Auxiliar</w:t>
      </w:r>
      <w:r w:rsidR="00FC06D9">
        <w:tab/>
      </w:r>
      <w:r w:rsidR="00FC06D9">
        <w:tab/>
      </w:r>
      <w:r w:rsidR="00FC06D9">
        <w:tab/>
      </w:r>
      <w:r w:rsidR="00FC06D9">
        <w:tab/>
      </w:r>
      <w:r w:rsidR="00FC06D9">
        <w:tab/>
      </w:r>
      <w:r w:rsidR="00FC06D9">
        <w:tab/>
        <w:t xml:space="preserve">          </w:t>
      </w:r>
      <w:proofErr w:type="gramStart"/>
      <w:r w:rsidR="00FC06D9">
        <w:t>Secretario</w:t>
      </w:r>
      <w:proofErr w:type="gramEnd"/>
      <w:r>
        <w:t xml:space="preserve"> Administrativa y Financiera</w:t>
      </w:r>
    </w:p>
    <w:p w14:paraId="15730692" w14:textId="77777777" w:rsidR="00474012" w:rsidRDefault="00474012" w:rsidP="00480925">
      <w:pPr>
        <w:jc w:val="both"/>
      </w:pPr>
    </w:p>
    <w:p w14:paraId="78CFCCB4" w14:textId="77777777" w:rsidR="00474012" w:rsidRDefault="00474012" w:rsidP="00480925">
      <w:pPr>
        <w:jc w:val="both"/>
      </w:pPr>
    </w:p>
    <w:p w14:paraId="56ED0209" w14:textId="77777777" w:rsidR="00474012" w:rsidRDefault="00474012" w:rsidP="00480925">
      <w:pPr>
        <w:jc w:val="both"/>
        <w:rPr>
          <w:b/>
        </w:rPr>
      </w:pPr>
    </w:p>
    <w:p w14:paraId="5D73FBCB" w14:textId="77777777" w:rsidR="00474012" w:rsidRDefault="00FC06D9" w:rsidP="00480925">
      <w:pPr>
        <w:jc w:val="both"/>
        <w:rPr>
          <w:b/>
        </w:rPr>
      </w:pPr>
      <w:r>
        <w:rPr>
          <w:b/>
        </w:rPr>
        <w:t>VÍCTOR HUGO BARRIOS TAO</w:t>
      </w:r>
      <w:r w:rsidR="00474012">
        <w:rPr>
          <w:b/>
        </w:rPr>
        <w:tab/>
      </w:r>
      <w:r w:rsidR="00474012">
        <w:rPr>
          <w:b/>
        </w:rPr>
        <w:tab/>
      </w:r>
      <w:r w:rsidR="00474012">
        <w:rPr>
          <w:b/>
        </w:rPr>
        <w:tab/>
      </w:r>
      <w:r w:rsidR="00474012">
        <w:rPr>
          <w:b/>
        </w:rPr>
        <w:tab/>
      </w:r>
      <w:r>
        <w:rPr>
          <w:b/>
        </w:rPr>
        <w:t>ESPERANZA MONRROY CARRILLO</w:t>
      </w:r>
      <w:r w:rsidR="00474012">
        <w:rPr>
          <w:b/>
        </w:rPr>
        <w:tab/>
      </w:r>
      <w:r w:rsidR="00474012">
        <w:rPr>
          <w:b/>
        </w:rPr>
        <w:tab/>
      </w:r>
      <w:r>
        <w:rPr>
          <w:b/>
        </w:rPr>
        <w:t xml:space="preserve">          JOHANNA AZUCENA DUARTE OLIVERA</w:t>
      </w:r>
    </w:p>
    <w:p w14:paraId="458F837F" w14:textId="77777777" w:rsidR="00474012" w:rsidRDefault="00474012" w:rsidP="00480925">
      <w:pPr>
        <w:jc w:val="both"/>
      </w:pPr>
      <w:r w:rsidRPr="00474012">
        <w:t xml:space="preserve">Director Operativo de Control </w:t>
      </w:r>
      <w:r w:rsidR="00FC06D9">
        <w:t xml:space="preserve">Interno </w:t>
      </w:r>
      <w:r w:rsidR="00FC06D9">
        <w:tab/>
      </w:r>
      <w:r w:rsidR="00FC06D9">
        <w:tab/>
      </w:r>
      <w:r w:rsidR="00FC06D9">
        <w:tab/>
        <w:t xml:space="preserve">             </w:t>
      </w:r>
      <w:proofErr w:type="gramStart"/>
      <w:r w:rsidR="00FC06D9">
        <w:t>Secretaria</w:t>
      </w:r>
      <w:r>
        <w:t xml:space="preserve"> General</w:t>
      </w:r>
      <w:proofErr w:type="gramEnd"/>
      <w:r>
        <w:tab/>
      </w:r>
      <w:r>
        <w:tab/>
      </w:r>
      <w:r>
        <w:tab/>
      </w:r>
      <w:r>
        <w:tab/>
      </w:r>
      <w:r>
        <w:tab/>
        <w:t>Director</w:t>
      </w:r>
      <w:r w:rsidR="00FC06D9">
        <w:t>a</w:t>
      </w:r>
      <w:r>
        <w:t xml:space="preserve"> Técnica de Responsabilidad Fiscal</w:t>
      </w:r>
    </w:p>
    <w:p w14:paraId="2DB4766E" w14:textId="77777777" w:rsidR="00474012" w:rsidRDefault="00474012" w:rsidP="00480925">
      <w:pPr>
        <w:jc w:val="both"/>
        <w:rPr>
          <w:b/>
        </w:rPr>
      </w:pPr>
    </w:p>
    <w:p w14:paraId="7F3024E3" w14:textId="77777777" w:rsidR="00474012" w:rsidRDefault="00474012" w:rsidP="00480925">
      <w:pPr>
        <w:jc w:val="both"/>
        <w:rPr>
          <w:b/>
        </w:rPr>
      </w:pPr>
    </w:p>
    <w:p w14:paraId="75040AE1" w14:textId="77777777" w:rsidR="00474012" w:rsidRDefault="00FC06D9" w:rsidP="00480925">
      <w:pPr>
        <w:jc w:val="both"/>
        <w:rPr>
          <w:b/>
        </w:rPr>
      </w:pPr>
      <w:r>
        <w:rPr>
          <w:b/>
        </w:rPr>
        <w:t xml:space="preserve">MÓNICA AMPARO TOVAR ROMERO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ANDREA MARCELA MOLINA ARAMENDIZ</w:t>
      </w:r>
      <w:r w:rsidR="00474012">
        <w:rPr>
          <w:b/>
        </w:rPr>
        <w:tab/>
      </w:r>
      <w:r>
        <w:rPr>
          <w:b/>
        </w:rPr>
        <w:t xml:space="preserve">           OLGA MERCEDES CÓRDOBA ZARTA </w:t>
      </w:r>
    </w:p>
    <w:p w14:paraId="372241AA" w14:textId="77777777" w:rsidR="00474012" w:rsidRDefault="00474012" w:rsidP="00480925">
      <w:pPr>
        <w:jc w:val="both"/>
      </w:pPr>
      <w:r w:rsidRPr="00474012">
        <w:t>Directora Técnica de Participación Ciudadana</w:t>
      </w:r>
      <w:r w:rsidR="00FC06D9">
        <w:tab/>
      </w:r>
      <w:r w:rsidR="00FC06D9">
        <w:tab/>
      </w:r>
      <w:proofErr w:type="gramStart"/>
      <w:r>
        <w:t>Director</w:t>
      </w:r>
      <w:r w:rsidR="00FC06D9">
        <w:t>a Técnica</w:t>
      </w:r>
      <w:proofErr w:type="gramEnd"/>
      <w:r>
        <w:t xml:space="preserve"> de Control Fiscal y</w:t>
      </w:r>
      <w:r>
        <w:tab/>
      </w:r>
      <w:r>
        <w:tab/>
      </w:r>
      <w:r>
        <w:tab/>
      </w:r>
      <w:r w:rsidR="00FC06D9">
        <w:t xml:space="preserve">               </w:t>
      </w:r>
      <w:r>
        <w:t>Director</w:t>
      </w:r>
      <w:r w:rsidR="00FC06D9">
        <w:t>a</w:t>
      </w:r>
      <w:r>
        <w:t xml:space="preserve"> </w:t>
      </w:r>
      <w:r w:rsidR="00FC06D9">
        <w:t>Jurídica</w:t>
      </w:r>
    </w:p>
    <w:p w14:paraId="383DEE33" w14:textId="77777777" w:rsidR="00474012" w:rsidRDefault="00474012" w:rsidP="004809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Medio Ambiente</w:t>
      </w:r>
    </w:p>
    <w:p w14:paraId="3AE7F365" w14:textId="77777777" w:rsidR="00FC06D9" w:rsidRDefault="00FC06D9" w:rsidP="00480925">
      <w:pPr>
        <w:jc w:val="both"/>
      </w:pPr>
    </w:p>
    <w:p w14:paraId="6F712D80" w14:textId="77777777" w:rsidR="00FC06D9" w:rsidRPr="00FC06D9" w:rsidRDefault="00FC06D9" w:rsidP="00FC06D9">
      <w:pPr>
        <w:jc w:val="both"/>
        <w:rPr>
          <w:b/>
        </w:rPr>
      </w:pPr>
      <w:r w:rsidRPr="00FC06D9">
        <w:rPr>
          <w:b/>
        </w:rPr>
        <w:t>LUIS ORLANDO PACHECO YEPES</w:t>
      </w:r>
    </w:p>
    <w:p w14:paraId="63EB7019" w14:textId="77777777" w:rsidR="00FC06D9" w:rsidRPr="00474012" w:rsidRDefault="00FC06D9" w:rsidP="00FC06D9">
      <w:pPr>
        <w:jc w:val="both"/>
      </w:pPr>
      <w:r>
        <w:t>Director Técnico de Planeación</w:t>
      </w:r>
    </w:p>
    <w:permEnd w:id="762465752"/>
    <w:p w14:paraId="5A385ECD" w14:textId="77777777" w:rsidR="00FC06D9" w:rsidRPr="00474012" w:rsidRDefault="00FC06D9" w:rsidP="00480925">
      <w:pPr>
        <w:jc w:val="both"/>
      </w:pPr>
    </w:p>
    <w:sectPr w:rsidR="00FC06D9" w:rsidRPr="00474012" w:rsidSect="0014165B">
      <w:type w:val="continuous"/>
      <w:pgSz w:w="20160" w:h="12240" w:orient="landscape" w:code="5"/>
      <w:pgMar w:top="1758" w:right="1165" w:bottom="1418" w:left="2268" w:header="851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C54B" w14:textId="77777777" w:rsidR="00A94F6B" w:rsidRDefault="00A94F6B" w:rsidP="00650A99">
      <w:pPr>
        <w:spacing w:line="240" w:lineRule="auto"/>
      </w:pPr>
      <w:r>
        <w:separator/>
      </w:r>
    </w:p>
  </w:endnote>
  <w:endnote w:type="continuationSeparator" w:id="0">
    <w:p w14:paraId="269963E9" w14:textId="77777777" w:rsidR="00A94F6B" w:rsidRDefault="00A94F6B" w:rsidP="00650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8721" w14:textId="77777777" w:rsidR="000A41FF" w:rsidRDefault="000A41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0143" w14:textId="70EEBF44" w:rsidR="00460D5E" w:rsidRPr="00DE08B4" w:rsidRDefault="00460D5E" w:rsidP="00DE08B4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852F25" w:rsidRPr="00852F25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852F25" w:rsidRPr="00852F25">
      <w:rPr>
        <w:noProof/>
        <w:color w:val="17365D" w:themeColor="text2" w:themeShade="BF"/>
        <w:sz w:val="24"/>
        <w:szCs w:val="24"/>
        <w:lang w:val="es-ES"/>
      </w:rPr>
      <w:t>10</w:t>
    </w:r>
    <w:r>
      <w:rPr>
        <w:color w:val="17365D" w:themeColor="text2" w:themeShade="BF"/>
        <w:sz w:val="24"/>
        <w:szCs w:val="24"/>
      </w:rPr>
      <w:fldChar w:fldCharType="end"/>
    </w:r>
  </w:p>
  <w:p w14:paraId="49DF5170" w14:textId="77777777" w:rsidR="00460D5E" w:rsidRDefault="00460D5E" w:rsidP="00460D5E">
    <w:pPr>
      <w:pStyle w:val="Piedepgina"/>
      <w:rPr>
        <w:rFonts w:ascii="Arial Unicode MS" w:eastAsia="Arial Unicode MS" w:hAnsi="Arial Unicode MS" w:cs="Tahoma"/>
        <w:color w:val="auto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17441752" w14:textId="77777777" w:rsidR="00EE1C8C" w:rsidRPr="00460D5E" w:rsidRDefault="00460D5E" w:rsidP="00460D5E">
    <w:pPr>
      <w:pStyle w:val="Piedepgina"/>
      <w:rPr>
        <w:rFonts w:ascii="Tahoma" w:eastAsia="Calibri" w:hAnsi="Tahoma" w:cs="Tahoma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F985" w14:textId="77777777" w:rsidR="000A41FF" w:rsidRDefault="000A41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CCF3" w14:textId="77777777" w:rsidR="00A94F6B" w:rsidRDefault="00A94F6B" w:rsidP="00650A99">
      <w:pPr>
        <w:spacing w:line="240" w:lineRule="auto"/>
      </w:pPr>
      <w:r>
        <w:separator/>
      </w:r>
    </w:p>
  </w:footnote>
  <w:footnote w:type="continuationSeparator" w:id="0">
    <w:p w14:paraId="54E22EB5" w14:textId="77777777" w:rsidR="00A94F6B" w:rsidRDefault="00A94F6B" w:rsidP="00650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8F96" w14:textId="77777777" w:rsidR="000A41FF" w:rsidRDefault="000A41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11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9"/>
      <w:gridCol w:w="8497"/>
      <w:gridCol w:w="4188"/>
      <w:gridCol w:w="2257"/>
    </w:tblGrid>
    <w:tr w:rsidR="00EE1C8C" w:rsidRPr="00EE1C8C" w14:paraId="07894E58" w14:textId="77777777" w:rsidTr="00EE1C8C">
      <w:trPr>
        <w:cantSplit/>
        <w:trHeight w:val="523"/>
      </w:trPr>
      <w:tc>
        <w:tcPr>
          <w:tcW w:w="1843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3602219" w14:textId="35D51C1F" w:rsidR="00EE1C8C" w:rsidRPr="00EE1C8C" w:rsidRDefault="00274023" w:rsidP="00B831A7">
          <w:pPr>
            <w:keepLines/>
            <w:tabs>
              <w:tab w:val="left" w:pos="-4111"/>
              <w:tab w:val="left" w:pos="-3969"/>
            </w:tabs>
            <w:ind w:right="33"/>
            <w:jc w:val="center"/>
            <w:rPr>
              <w:rFonts w:ascii="Tahoma" w:hAnsi="Tahoma" w:cs="Tahoma"/>
              <w:sz w:val="32"/>
              <w:szCs w:val="24"/>
              <w:lang w:eastAsia="es-ES"/>
            </w:rPr>
          </w:pPr>
          <w:r>
            <w:rPr>
              <w:noProof/>
              <w:color w:val="008000"/>
              <w:sz w:val="16"/>
              <w:szCs w:val="16"/>
            </w:rPr>
            <w:drawing>
              <wp:inline distT="0" distB="0" distL="0" distR="0" wp14:anchorId="4BA4AA0D" wp14:editId="071C97EE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8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A090055" w14:textId="58D7C171" w:rsidR="00EE1C8C" w:rsidRPr="00DE08B4" w:rsidRDefault="00DE08B4" w:rsidP="00B831A7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DE08B4">
            <w:rPr>
              <w:rFonts w:ascii="Tahoma" w:hAnsi="Tahoma" w:cs="Tahoma"/>
              <w:b/>
            </w:rPr>
            <w:t>DIRECCION OPERATIVA DE CONTROL INTERNO</w:t>
          </w:r>
        </w:p>
        <w:p w14:paraId="565EA268" w14:textId="54392EBD" w:rsidR="00EE1C8C" w:rsidRPr="00EE1C8C" w:rsidRDefault="00DE08B4" w:rsidP="002C7BF6">
          <w:pPr>
            <w:tabs>
              <w:tab w:val="left" w:pos="2640"/>
            </w:tabs>
            <w:jc w:val="center"/>
            <w:rPr>
              <w:rFonts w:ascii="Tahoma" w:hAnsi="Tahoma" w:cs="Tahoma"/>
              <w:b/>
              <w:sz w:val="24"/>
              <w:szCs w:val="20"/>
            </w:rPr>
          </w:pPr>
          <w:r w:rsidRPr="00DE08B4">
            <w:rPr>
              <w:rFonts w:ascii="Tahoma" w:hAnsi="Tahoma" w:cs="Tahoma"/>
              <w:b/>
            </w:rPr>
            <w:t>PROCESO:EVALUACION Y CONTROL-EC</w:t>
          </w:r>
        </w:p>
      </w:tc>
    </w:tr>
    <w:tr w:rsidR="00DE08B4" w:rsidRPr="003F5665" w14:paraId="63C2584F" w14:textId="77777777" w:rsidTr="00EE1C8C">
      <w:trPr>
        <w:cantSplit/>
        <w:trHeight w:val="449"/>
      </w:trPr>
      <w:tc>
        <w:tcPr>
          <w:tcW w:w="1843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398F4249" w14:textId="77777777" w:rsidR="00EE1C8C" w:rsidRPr="003F5665" w:rsidRDefault="00EE1C8C" w:rsidP="00B831A7">
          <w:pPr>
            <w:pStyle w:val="Encabezado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864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7EECCD3" w14:textId="06296E6E" w:rsidR="00EE1C8C" w:rsidRPr="00DE08B4" w:rsidRDefault="00DE08B4" w:rsidP="00DE08B4">
          <w:pPr>
            <w:pStyle w:val="Encabezado"/>
            <w:rPr>
              <w:rFonts w:ascii="Tahoma" w:hAnsi="Tahoma" w:cs="Tahoma"/>
              <w:b/>
            </w:rPr>
          </w:pPr>
          <w:r w:rsidRPr="00DE08B4">
            <w:rPr>
              <w:rFonts w:ascii="Tahoma" w:hAnsi="Tahoma" w:cs="Tahoma"/>
              <w:b/>
            </w:rPr>
            <w:t>PROGRAMA DE AUDITORÍAS DE EVALUACIÓN Y CONTROL</w:t>
          </w:r>
        </w:p>
      </w:tc>
      <w:tc>
        <w:tcPr>
          <w:tcW w:w="4253" w:type="dxa"/>
          <w:vAlign w:val="center"/>
        </w:tcPr>
        <w:p w14:paraId="4081B49D" w14:textId="0FF28779" w:rsidR="00EE1C8C" w:rsidRPr="00DE08B4" w:rsidRDefault="00EE1C8C" w:rsidP="00DE08B4">
          <w:pPr>
            <w:tabs>
              <w:tab w:val="left" w:pos="2640"/>
            </w:tabs>
            <w:jc w:val="center"/>
            <w:rPr>
              <w:rFonts w:ascii="Tahoma" w:hAnsi="Tahoma" w:cs="Tahoma"/>
              <w:b/>
            </w:rPr>
          </w:pPr>
          <w:r w:rsidRPr="00DE08B4">
            <w:rPr>
              <w:rFonts w:ascii="Tahoma" w:hAnsi="Tahoma" w:cs="Tahoma"/>
              <w:b/>
            </w:rPr>
            <w:t>C</w:t>
          </w:r>
          <w:r w:rsidR="00DE08B4" w:rsidRPr="00DE08B4">
            <w:rPr>
              <w:rFonts w:ascii="Tahoma" w:hAnsi="Tahoma" w:cs="Tahoma"/>
              <w:b/>
            </w:rPr>
            <w:t>ODIGO</w:t>
          </w:r>
          <w:r w:rsidRPr="00DE08B4">
            <w:rPr>
              <w:rFonts w:ascii="Tahoma" w:hAnsi="Tahoma" w:cs="Tahoma"/>
              <w:b/>
            </w:rPr>
            <w:t xml:space="preserve">: </w:t>
          </w:r>
          <w:r w:rsidR="00DE08B4" w:rsidRPr="00DE08B4">
            <w:rPr>
              <w:rFonts w:ascii="Tahoma" w:hAnsi="Tahoma" w:cs="Tahoma"/>
              <w:b/>
            </w:rPr>
            <w:t>F1-P</w:t>
          </w:r>
          <w:r w:rsidRPr="00DE08B4">
            <w:rPr>
              <w:rFonts w:ascii="Tahoma" w:hAnsi="Tahoma" w:cs="Tahoma"/>
              <w:b/>
            </w:rPr>
            <w:t>E</w:t>
          </w:r>
          <w:r w:rsidR="002C7BF6" w:rsidRPr="00DE08B4">
            <w:rPr>
              <w:rFonts w:ascii="Tahoma" w:hAnsi="Tahoma" w:cs="Tahoma"/>
              <w:b/>
            </w:rPr>
            <w:t>C</w:t>
          </w:r>
          <w:r w:rsidR="00DE08B4" w:rsidRPr="00DE08B4">
            <w:rPr>
              <w:rFonts w:ascii="Tahoma" w:hAnsi="Tahoma" w:cs="Tahoma"/>
              <w:b/>
            </w:rPr>
            <w:t>-EC</w:t>
          </w:r>
          <w:r w:rsidRPr="00DE08B4">
            <w:rPr>
              <w:rFonts w:ascii="Tahoma" w:hAnsi="Tahoma" w:cs="Tahoma"/>
              <w:b/>
            </w:rPr>
            <w:t>-</w:t>
          </w:r>
          <w:r w:rsidR="00DE08B4" w:rsidRPr="00DE08B4">
            <w:rPr>
              <w:rFonts w:ascii="Tahoma" w:hAnsi="Tahoma" w:cs="Tahoma"/>
              <w:b/>
            </w:rPr>
            <w:t>04</w:t>
          </w:r>
        </w:p>
        <w:p w14:paraId="2F34A07B" w14:textId="3AC55CB1" w:rsidR="00DE08B4" w:rsidRPr="003F5665" w:rsidRDefault="00DE08B4" w:rsidP="00DE08B4">
          <w:pPr>
            <w:tabs>
              <w:tab w:val="left" w:pos="2640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0C69C5ED" w14:textId="77777777" w:rsidR="00DE08B4" w:rsidRPr="00DE08B4" w:rsidRDefault="00DE08B4" w:rsidP="00B831A7">
          <w:pPr>
            <w:tabs>
              <w:tab w:val="left" w:pos="2640"/>
            </w:tabs>
            <w:jc w:val="center"/>
            <w:rPr>
              <w:rFonts w:ascii="Tahoma" w:hAnsi="Tahoma" w:cs="Tahoma"/>
              <w:b/>
            </w:rPr>
          </w:pPr>
          <w:r w:rsidRPr="00DE08B4">
            <w:rPr>
              <w:rFonts w:ascii="Tahoma" w:hAnsi="Tahoma" w:cs="Tahoma"/>
              <w:b/>
            </w:rPr>
            <w:t>FECHA DE APROBACION:</w:t>
          </w:r>
        </w:p>
        <w:p w14:paraId="10FD62C2" w14:textId="50DADC5B" w:rsidR="00EE1C8C" w:rsidRPr="003F5665" w:rsidRDefault="00DE08B4" w:rsidP="00B831A7">
          <w:pPr>
            <w:tabs>
              <w:tab w:val="left" w:pos="2640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DE08B4">
            <w:rPr>
              <w:rFonts w:ascii="Tahoma" w:hAnsi="Tahoma" w:cs="Tahoma"/>
              <w:b/>
            </w:rPr>
            <w:t>06-03-2023</w:t>
          </w:r>
        </w:p>
      </w:tc>
    </w:tr>
  </w:tbl>
  <w:p w14:paraId="31C2B281" w14:textId="4AFABB5C" w:rsidR="00D56FCF" w:rsidRPr="001E4C8A" w:rsidRDefault="00D56FCF" w:rsidP="00D56FCF">
    <w:pPr>
      <w:pStyle w:val="Encabezado"/>
      <w:tabs>
        <w:tab w:val="left" w:pos="3261"/>
      </w:tabs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22F8" w14:textId="77777777" w:rsidR="000A41FF" w:rsidRDefault="000A4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A0B2399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D6CD13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842590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01AD722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DBCEF9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5D6F08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66A37E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6B6C032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CB8623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6800C7D"/>
    <w:multiLevelType w:val="hybridMultilevel"/>
    <w:tmpl w:val="62FE0244"/>
    <w:lvl w:ilvl="0" w:tplc="E35CD0F2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AF7"/>
    <w:multiLevelType w:val="hybridMultilevel"/>
    <w:tmpl w:val="7C3C92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6728"/>
    <w:multiLevelType w:val="hybridMultilevel"/>
    <w:tmpl w:val="5E08D74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13115"/>
    <w:multiLevelType w:val="hybridMultilevel"/>
    <w:tmpl w:val="F3386374"/>
    <w:lvl w:ilvl="0" w:tplc="24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F5AAB"/>
    <w:multiLevelType w:val="hybridMultilevel"/>
    <w:tmpl w:val="6C8801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6A72"/>
    <w:multiLevelType w:val="hybridMultilevel"/>
    <w:tmpl w:val="F04295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338F"/>
    <w:multiLevelType w:val="hybridMultilevel"/>
    <w:tmpl w:val="7B12D7CC"/>
    <w:lvl w:ilvl="0" w:tplc="C2BEA38A">
      <w:start w:val="6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79D8"/>
    <w:multiLevelType w:val="hybridMultilevel"/>
    <w:tmpl w:val="47088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3476"/>
    <w:multiLevelType w:val="hybridMultilevel"/>
    <w:tmpl w:val="675CC024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739B4"/>
    <w:multiLevelType w:val="hybridMultilevel"/>
    <w:tmpl w:val="837EF2D0"/>
    <w:lvl w:ilvl="0" w:tplc="B748CE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C6071"/>
    <w:multiLevelType w:val="hybridMultilevel"/>
    <w:tmpl w:val="5F6ABD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98470">
    <w:abstractNumId w:val="1"/>
  </w:num>
  <w:num w:numId="2" w16cid:durableId="650211416">
    <w:abstractNumId w:val="7"/>
  </w:num>
  <w:num w:numId="3" w16cid:durableId="1200245679">
    <w:abstractNumId w:val="5"/>
  </w:num>
  <w:num w:numId="4" w16cid:durableId="1088042247">
    <w:abstractNumId w:val="9"/>
  </w:num>
  <w:num w:numId="5" w16cid:durableId="768742531">
    <w:abstractNumId w:val="0"/>
  </w:num>
  <w:num w:numId="6" w16cid:durableId="980231325">
    <w:abstractNumId w:val="10"/>
  </w:num>
  <w:num w:numId="7" w16cid:durableId="1379087742">
    <w:abstractNumId w:val="2"/>
  </w:num>
  <w:num w:numId="8" w16cid:durableId="286667698">
    <w:abstractNumId w:val="11"/>
  </w:num>
  <w:num w:numId="9" w16cid:durableId="1470395474">
    <w:abstractNumId w:val="6"/>
  </w:num>
  <w:num w:numId="10" w16cid:durableId="662314">
    <w:abstractNumId w:val="8"/>
  </w:num>
  <w:num w:numId="11" w16cid:durableId="2141533127">
    <w:abstractNumId w:val="3"/>
  </w:num>
  <w:num w:numId="12" w16cid:durableId="105377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9bhuQRBii9xoaVP8iFznVBstNlpNGdbsm9/5deu48mHhinpaitGsD+tjbS1+QDfL3Vvs66Y5ruDaTB7RwJu3Q==" w:salt="1cYcYKnuLnHTpzyJKTSYD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A99"/>
    <w:rsid w:val="000452AB"/>
    <w:rsid w:val="00074463"/>
    <w:rsid w:val="000A41FF"/>
    <w:rsid w:val="000B2584"/>
    <w:rsid w:val="000C640F"/>
    <w:rsid w:val="000C699D"/>
    <w:rsid w:val="000D6E9E"/>
    <w:rsid w:val="000D715E"/>
    <w:rsid w:val="000F17B4"/>
    <w:rsid w:val="000F41A8"/>
    <w:rsid w:val="001301DF"/>
    <w:rsid w:val="001353AD"/>
    <w:rsid w:val="001361E3"/>
    <w:rsid w:val="0014091C"/>
    <w:rsid w:val="0014165B"/>
    <w:rsid w:val="001605A0"/>
    <w:rsid w:val="001A5473"/>
    <w:rsid w:val="001E0386"/>
    <w:rsid w:val="001E4C8A"/>
    <w:rsid w:val="00226503"/>
    <w:rsid w:val="00250B2A"/>
    <w:rsid w:val="00270096"/>
    <w:rsid w:val="00274023"/>
    <w:rsid w:val="00293B22"/>
    <w:rsid w:val="002A5283"/>
    <w:rsid w:val="002C24CB"/>
    <w:rsid w:val="002C7BF6"/>
    <w:rsid w:val="002D62AF"/>
    <w:rsid w:val="003026A2"/>
    <w:rsid w:val="00303824"/>
    <w:rsid w:val="003047BC"/>
    <w:rsid w:val="00332DE4"/>
    <w:rsid w:val="00356B3F"/>
    <w:rsid w:val="00367CB1"/>
    <w:rsid w:val="003C3C1C"/>
    <w:rsid w:val="003E0F91"/>
    <w:rsid w:val="00402DB1"/>
    <w:rsid w:val="00407637"/>
    <w:rsid w:val="00460D5E"/>
    <w:rsid w:val="004657DA"/>
    <w:rsid w:val="00467508"/>
    <w:rsid w:val="00474012"/>
    <w:rsid w:val="00480925"/>
    <w:rsid w:val="00480FCA"/>
    <w:rsid w:val="004A00E3"/>
    <w:rsid w:val="004C250E"/>
    <w:rsid w:val="004C27B6"/>
    <w:rsid w:val="004E4E58"/>
    <w:rsid w:val="00516E68"/>
    <w:rsid w:val="0052650A"/>
    <w:rsid w:val="005279E8"/>
    <w:rsid w:val="00551920"/>
    <w:rsid w:val="00562B5C"/>
    <w:rsid w:val="005723AD"/>
    <w:rsid w:val="00585BCF"/>
    <w:rsid w:val="00585ED0"/>
    <w:rsid w:val="005916D2"/>
    <w:rsid w:val="00591B78"/>
    <w:rsid w:val="005B6F12"/>
    <w:rsid w:val="005E5E78"/>
    <w:rsid w:val="00650A99"/>
    <w:rsid w:val="0066032F"/>
    <w:rsid w:val="00670D69"/>
    <w:rsid w:val="006A5FCB"/>
    <w:rsid w:val="006B765E"/>
    <w:rsid w:val="006C4344"/>
    <w:rsid w:val="006D2B4A"/>
    <w:rsid w:val="0070120A"/>
    <w:rsid w:val="007241A8"/>
    <w:rsid w:val="007642F6"/>
    <w:rsid w:val="00773F7A"/>
    <w:rsid w:val="007A5710"/>
    <w:rsid w:val="007B70F7"/>
    <w:rsid w:val="007C4270"/>
    <w:rsid w:val="007D097C"/>
    <w:rsid w:val="007F7C04"/>
    <w:rsid w:val="00815D0B"/>
    <w:rsid w:val="00852F25"/>
    <w:rsid w:val="00863D73"/>
    <w:rsid w:val="008A5D7F"/>
    <w:rsid w:val="008D06E7"/>
    <w:rsid w:val="008D7191"/>
    <w:rsid w:val="008E40B7"/>
    <w:rsid w:val="008F4EE5"/>
    <w:rsid w:val="008F6815"/>
    <w:rsid w:val="00907660"/>
    <w:rsid w:val="00934CE3"/>
    <w:rsid w:val="00966EAD"/>
    <w:rsid w:val="00990B51"/>
    <w:rsid w:val="009C4038"/>
    <w:rsid w:val="009F6DE0"/>
    <w:rsid w:val="00A27CBF"/>
    <w:rsid w:val="00A34FD5"/>
    <w:rsid w:val="00A370D5"/>
    <w:rsid w:val="00A47CA0"/>
    <w:rsid w:val="00A839F4"/>
    <w:rsid w:val="00A94F6B"/>
    <w:rsid w:val="00AA75DD"/>
    <w:rsid w:val="00AB7919"/>
    <w:rsid w:val="00AC5EA9"/>
    <w:rsid w:val="00AC6DD0"/>
    <w:rsid w:val="00AD56DB"/>
    <w:rsid w:val="00AE45E6"/>
    <w:rsid w:val="00B00B1C"/>
    <w:rsid w:val="00B34A75"/>
    <w:rsid w:val="00B430BE"/>
    <w:rsid w:val="00B53442"/>
    <w:rsid w:val="00B90CB8"/>
    <w:rsid w:val="00BE325A"/>
    <w:rsid w:val="00C276A2"/>
    <w:rsid w:val="00C3347F"/>
    <w:rsid w:val="00C36BE7"/>
    <w:rsid w:val="00C41A9C"/>
    <w:rsid w:val="00C4447D"/>
    <w:rsid w:val="00C50B43"/>
    <w:rsid w:val="00C54674"/>
    <w:rsid w:val="00C70370"/>
    <w:rsid w:val="00CA289B"/>
    <w:rsid w:val="00CD08B4"/>
    <w:rsid w:val="00CE6524"/>
    <w:rsid w:val="00D036D1"/>
    <w:rsid w:val="00D42439"/>
    <w:rsid w:val="00D56FCF"/>
    <w:rsid w:val="00D718F8"/>
    <w:rsid w:val="00D774B6"/>
    <w:rsid w:val="00DE08B4"/>
    <w:rsid w:val="00DF044D"/>
    <w:rsid w:val="00E144BC"/>
    <w:rsid w:val="00E438FA"/>
    <w:rsid w:val="00E44610"/>
    <w:rsid w:val="00E44E11"/>
    <w:rsid w:val="00E80CF1"/>
    <w:rsid w:val="00EB39C6"/>
    <w:rsid w:val="00ED18CB"/>
    <w:rsid w:val="00EE1C8C"/>
    <w:rsid w:val="00F50559"/>
    <w:rsid w:val="00F54539"/>
    <w:rsid w:val="00F605FC"/>
    <w:rsid w:val="00F64422"/>
    <w:rsid w:val="00F74A4C"/>
    <w:rsid w:val="00FA4C6D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AA2C5D"/>
  <w15:docId w15:val="{B0D211F5-4D73-4294-9E6F-E509E198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AF"/>
    <w:pPr>
      <w:spacing w:after="0"/>
    </w:pPr>
    <w:rPr>
      <w:rFonts w:ascii="Arial" w:eastAsia="Arial" w:hAnsi="Arial" w:cs="Arial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A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50A9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650A99"/>
  </w:style>
  <w:style w:type="paragraph" w:styleId="Piedepgina">
    <w:name w:val="footer"/>
    <w:basedOn w:val="Normal"/>
    <w:link w:val="PiedepginaCar"/>
    <w:unhideWhenUsed/>
    <w:rsid w:val="00650A9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0A99"/>
  </w:style>
  <w:style w:type="character" w:styleId="Hipervnculo">
    <w:name w:val="Hyperlink"/>
    <w:basedOn w:val="Fuentedeprrafopredeter"/>
    <w:uiPriority w:val="99"/>
    <w:unhideWhenUsed/>
    <w:rsid w:val="00650A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AE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aliases w:val="body text Car,bt Car,contents Car,body tesx Car1,body tesx Car Car"/>
    <w:basedOn w:val="Fuentedeprrafopredeter"/>
    <w:link w:val="Textoindependiente"/>
    <w:locked/>
    <w:rsid w:val="006A5FCB"/>
    <w:rPr>
      <w:rFonts w:ascii="Tahoma" w:hAnsi="Tahoma" w:cs="Tahoma"/>
      <w:sz w:val="24"/>
      <w:szCs w:val="24"/>
      <w:lang w:val="es-ES" w:eastAsia="es-ES"/>
    </w:rPr>
  </w:style>
  <w:style w:type="paragraph" w:styleId="Textoindependiente">
    <w:name w:val="Body Text"/>
    <w:aliases w:val="body text,bt,contents,body tesx,body tesx Car"/>
    <w:basedOn w:val="Normal"/>
    <w:link w:val="TextoindependienteCar"/>
    <w:unhideWhenUsed/>
    <w:rsid w:val="006A5FCB"/>
    <w:pPr>
      <w:spacing w:line="240" w:lineRule="auto"/>
      <w:jc w:val="both"/>
    </w:pPr>
    <w:rPr>
      <w:rFonts w:ascii="Tahoma" w:hAnsi="Tahoma" w:cs="Tahoma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A5FCB"/>
  </w:style>
  <w:style w:type="paragraph" w:styleId="Prrafodelista">
    <w:name w:val="List Paragraph"/>
    <w:basedOn w:val="Normal"/>
    <w:uiPriority w:val="34"/>
    <w:qFormat/>
    <w:rsid w:val="006A5FCB"/>
    <w:pPr>
      <w:ind w:left="720"/>
      <w:contextualSpacing/>
    </w:pPr>
  </w:style>
  <w:style w:type="paragraph" w:styleId="Sinespaciado">
    <w:name w:val="No Spacing"/>
    <w:uiPriority w:val="1"/>
    <w:qFormat/>
    <w:rsid w:val="005E5E78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paragraph" w:styleId="Revisin">
    <w:name w:val="Revision"/>
    <w:hidden/>
    <w:uiPriority w:val="99"/>
    <w:semiHidden/>
    <w:rsid w:val="007642F6"/>
    <w:pPr>
      <w:spacing w:after="0" w:line="240" w:lineRule="auto"/>
    </w:pPr>
    <w:rPr>
      <w:rFonts w:ascii="Arial" w:eastAsia="Arial" w:hAnsi="Arial" w:cs="Arial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419D-3559-40C0-B039-136656FE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1194</Words>
  <Characters>6568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María Camila Gaona parra</cp:lastModifiedBy>
  <cp:revision>27</cp:revision>
  <cp:lastPrinted>2013-08-30T14:27:00Z</cp:lastPrinted>
  <dcterms:created xsi:type="dcterms:W3CDTF">2013-03-09T15:05:00Z</dcterms:created>
  <dcterms:modified xsi:type="dcterms:W3CDTF">2023-04-04T17:45:00Z</dcterms:modified>
</cp:coreProperties>
</file>